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914513" w:rsidRPr="00914513" w:rsidRDefault="00914513" w:rsidP="00914513">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914513" w:rsidRPr="00914513" w:rsidRDefault="00914513" w:rsidP="00914513">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914513" w:rsidRPr="00914513" w:rsidRDefault="00914513" w:rsidP="00914513">
      <w:pPr>
        <w:spacing w:line="220" w:lineRule="exact"/>
        <w:ind w:firstLine="708"/>
        <w:jc w:val="both"/>
        <w:rPr>
          <w:lang w:val="uk-UA"/>
        </w:rPr>
      </w:pPr>
      <w:r w:rsidRPr="00914513">
        <w:rPr>
          <w:lang w:val="uk-UA"/>
        </w:rPr>
        <w:t>Код згідно з ЄДРПОУ замовника:  45460659</w:t>
      </w:r>
    </w:p>
    <w:p w:rsidR="00914513" w:rsidRPr="00914513" w:rsidRDefault="00914513" w:rsidP="00914513">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8565F9" w:rsidRPr="00351436" w:rsidRDefault="00351436" w:rsidP="008565F9">
      <w:pPr>
        <w:spacing w:line="220" w:lineRule="exact"/>
        <w:ind w:left="709" w:hanging="1"/>
        <w:jc w:val="both"/>
        <w:rPr>
          <w:snapToGrid w:val="0"/>
          <w:lang w:val="uk-UA"/>
        </w:rPr>
      </w:pPr>
      <w:proofErr w:type="spellStart"/>
      <w:r w:rsidRPr="00351436">
        <w:rPr>
          <w:lang w:val="uk-UA"/>
        </w:rPr>
        <w:t>ДК</w:t>
      </w:r>
      <w:proofErr w:type="spellEnd"/>
      <w:r w:rsidRPr="00351436">
        <w:rPr>
          <w:lang w:val="uk-UA"/>
        </w:rPr>
        <w:t xml:space="preserve"> 021:2015: 33170000-2 «Обладнання для анестезії та реанімації»</w:t>
      </w:r>
      <w:r w:rsidRPr="00351436">
        <w:rPr>
          <w:snapToGrid w:val="0"/>
          <w:lang w:val="uk-UA"/>
        </w:rPr>
        <w:t xml:space="preserve"> (</w:t>
      </w:r>
      <w:r w:rsidRPr="00351436">
        <w:rPr>
          <w:rFonts w:eastAsia="Tahoma"/>
          <w:color w:val="00000A"/>
          <w:lang w:val="uk-UA" w:eastAsia="zh-CN" w:bidi="hi-IN"/>
        </w:rPr>
        <w:t>Відкрита реанімаційна система з сервоконтролем температури</w:t>
      </w:r>
      <w:r w:rsidRPr="00351436">
        <w:rPr>
          <w:bCs/>
          <w:lang w:val="uk-UA"/>
        </w:rPr>
        <w:t xml:space="preserve">, </w:t>
      </w:r>
      <w:r w:rsidRPr="00351436">
        <w:rPr>
          <w:lang w:val="uk-UA"/>
        </w:rPr>
        <w:t xml:space="preserve">Код НК 024:2023: </w:t>
      </w:r>
      <w:r w:rsidRPr="00351436">
        <w:rPr>
          <w:bCs/>
          <w:lang w:val="uk-UA"/>
        </w:rPr>
        <w:t xml:space="preserve">36685 – </w:t>
      </w:r>
      <w:r w:rsidRPr="00351436">
        <w:rPr>
          <w:lang w:val="uk-UA"/>
        </w:rPr>
        <w:t>Столик реанімації для немовлят</w:t>
      </w:r>
      <w:r w:rsidRPr="00351436">
        <w:rPr>
          <w:snapToGrid w:val="0"/>
          <w:lang w:val="uk-UA"/>
        </w:rPr>
        <w:t>)</w:t>
      </w:r>
    </w:p>
    <w:p w:rsidR="00351436" w:rsidRPr="008565F9" w:rsidRDefault="00351436"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7A6D40" w:rsidRPr="007A6D40">
        <w:t>UA-2024-0</w:t>
      </w:r>
      <w:r w:rsidR="00B506A2">
        <w:rPr>
          <w:lang w:val="uk-UA"/>
        </w:rPr>
        <w:t>9</w:t>
      </w:r>
      <w:r w:rsidR="007A6D40" w:rsidRPr="007A6D40">
        <w:t>-</w:t>
      </w:r>
      <w:r w:rsidR="00B506A2">
        <w:rPr>
          <w:lang w:val="uk-UA"/>
        </w:rPr>
        <w:t>10</w:t>
      </w:r>
      <w:r w:rsidR="007A6D40" w:rsidRPr="007A6D40">
        <w:t>-</w:t>
      </w:r>
      <w:r w:rsidR="00B506A2">
        <w:rPr>
          <w:lang w:val="uk-UA"/>
        </w:rPr>
        <w:t>014155</w:t>
      </w:r>
      <w:r w:rsidR="007A6D40" w:rsidRPr="007A6D40">
        <w:t>-</w:t>
      </w:r>
      <w:proofErr w:type="spellStart"/>
      <w:r w:rsidR="007A6D40" w:rsidRPr="007A6D40">
        <w:t>a</w:t>
      </w:r>
      <w:proofErr w:type="spellEnd"/>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B506A2" w:rsidRDefault="00B506A2" w:rsidP="00B506A2">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lang w:val="uk-UA"/>
        </w:rPr>
      </w:pP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513"/>
        <w:gridCol w:w="2302"/>
      </w:tblGrid>
      <w:tr w:rsidR="001A4E06" w:rsidRPr="00D41E73" w:rsidTr="00567B56">
        <w:tc>
          <w:tcPr>
            <w:tcW w:w="709" w:type="dxa"/>
            <w:vAlign w:val="center"/>
          </w:tcPr>
          <w:p w:rsidR="001A4E06" w:rsidRPr="00D41E73" w:rsidRDefault="001A4E06" w:rsidP="00567B56">
            <w:pPr>
              <w:jc w:val="center"/>
              <w:rPr>
                <w:b/>
                <w:lang w:val="uk-UA"/>
              </w:rPr>
            </w:pPr>
            <w:r w:rsidRPr="00D41E73">
              <w:rPr>
                <w:b/>
                <w:sz w:val="22"/>
                <w:szCs w:val="22"/>
                <w:lang w:val="uk-UA"/>
              </w:rPr>
              <w:t>з/п</w:t>
            </w:r>
          </w:p>
        </w:tc>
        <w:tc>
          <w:tcPr>
            <w:tcW w:w="7513" w:type="dxa"/>
            <w:vAlign w:val="center"/>
          </w:tcPr>
          <w:p w:rsidR="001A4E06" w:rsidRPr="00D41E73" w:rsidRDefault="001A4E06" w:rsidP="00567B56">
            <w:pPr>
              <w:jc w:val="center"/>
              <w:rPr>
                <w:rFonts w:eastAsia="Calibri"/>
                <w:b/>
                <w:kern w:val="1"/>
                <w:lang w:val="uk-UA"/>
              </w:rPr>
            </w:pPr>
            <w:r w:rsidRPr="00D41E73">
              <w:rPr>
                <w:rFonts w:eastAsia="Calibri"/>
                <w:b/>
                <w:kern w:val="1"/>
                <w:sz w:val="22"/>
                <w:szCs w:val="22"/>
                <w:lang w:val="uk-UA"/>
              </w:rPr>
              <w:t>Медико-технічні характеристики</w:t>
            </w:r>
          </w:p>
        </w:tc>
        <w:tc>
          <w:tcPr>
            <w:tcW w:w="2302" w:type="dxa"/>
            <w:vAlign w:val="center"/>
          </w:tcPr>
          <w:p w:rsidR="001A4E06" w:rsidRPr="00D41E73" w:rsidRDefault="001A4E06" w:rsidP="00567B56">
            <w:pPr>
              <w:widowControl w:val="0"/>
              <w:suppressAutoHyphens/>
              <w:spacing w:line="240" w:lineRule="exact"/>
              <w:jc w:val="center"/>
              <w:rPr>
                <w:rFonts w:eastAsia="Calibri"/>
                <w:b/>
                <w:lang w:val="uk-UA"/>
              </w:rPr>
            </w:pPr>
            <w:r w:rsidRPr="00D41E73">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1A4E06" w:rsidRPr="00914513" w:rsidTr="00567B56">
        <w:trPr>
          <w:trHeight w:val="605"/>
        </w:trPr>
        <w:tc>
          <w:tcPr>
            <w:tcW w:w="709" w:type="dxa"/>
            <w:vAlign w:val="center"/>
          </w:tcPr>
          <w:p w:rsidR="001A4E06" w:rsidRPr="00D41E73" w:rsidRDefault="001A4E06" w:rsidP="00567B56">
            <w:pPr>
              <w:jc w:val="center"/>
              <w:rPr>
                <w:lang w:val="uk-UA"/>
              </w:rPr>
            </w:pPr>
            <w:r w:rsidRPr="00D41E73">
              <w:rPr>
                <w:lang w:val="uk-UA"/>
              </w:rPr>
              <w:t>1</w:t>
            </w:r>
          </w:p>
        </w:tc>
        <w:tc>
          <w:tcPr>
            <w:tcW w:w="7513" w:type="dxa"/>
            <w:vAlign w:val="center"/>
          </w:tcPr>
          <w:p w:rsidR="001A4E06" w:rsidRPr="00D41E73" w:rsidRDefault="001A4E06" w:rsidP="00567B56">
            <w:pPr>
              <w:rPr>
                <w:lang w:val="uk-UA"/>
              </w:rPr>
            </w:pPr>
            <w:r w:rsidRPr="00D41E73">
              <w:rPr>
                <w:lang w:val="uk-UA"/>
              </w:rPr>
              <w:t>Система призначена для підтримки фізіологічної температури тіла новонароджених (у тому числі недоношених дітей) у відділеннях інтенсивної терапії новонароджених, патології новонароджених та під час проведення реанімаційних заходів у пологовій залі</w:t>
            </w:r>
          </w:p>
        </w:tc>
        <w:tc>
          <w:tcPr>
            <w:tcW w:w="2302" w:type="dxa"/>
          </w:tcPr>
          <w:p w:rsidR="001A4E06" w:rsidRPr="00D41E73" w:rsidRDefault="001A4E06" w:rsidP="00567B56">
            <w:pPr>
              <w:rPr>
                <w:lang w:val="uk-UA"/>
              </w:rPr>
            </w:pPr>
          </w:p>
        </w:tc>
      </w:tr>
      <w:tr w:rsidR="001A4E06" w:rsidRPr="00D41E73" w:rsidTr="00567B56">
        <w:trPr>
          <w:trHeight w:val="345"/>
        </w:trPr>
        <w:tc>
          <w:tcPr>
            <w:tcW w:w="709" w:type="dxa"/>
            <w:vAlign w:val="center"/>
          </w:tcPr>
          <w:p w:rsidR="001A4E06" w:rsidRPr="00D41E73" w:rsidRDefault="001A4E06" w:rsidP="00567B56">
            <w:pPr>
              <w:jc w:val="center"/>
              <w:rPr>
                <w:lang w:val="uk-UA"/>
              </w:rPr>
            </w:pPr>
            <w:r w:rsidRPr="00D41E73">
              <w:rPr>
                <w:lang w:val="uk-UA"/>
              </w:rPr>
              <w:t>2</w:t>
            </w:r>
          </w:p>
        </w:tc>
        <w:tc>
          <w:tcPr>
            <w:tcW w:w="7513" w:type="dxa"/>
            <w:vAlign w:val="center"/>
          </w:tcPr>
          <w:p w:rsidR="001A4E06" w:rsidRPr="00D41E73" w:rsidRDefault="001A4E06" w:rsidP="00567B56">
            <w:pPr>
              <w:rPr>
                <w:lang w:val="uk-UA"/>
              </w:rPr>
            </w:pPr>
            <w:r w:rsidRPr="00D41E73">
              <w:rPr>
                <w:lang w:val="uk-UA"/>
              </w:rPr>
              <w:t>Наявність самотестування приладу при включенні</w:t>
            </w:r>
          </w:p>
        </w:tc>
        <w:tc>
          <w:tcPr>
            <w:tcW w:w="2302" w:type="dxa"/>
          </w:tcPr>
          <w:p w:rsidR="001A4E06" w:rsidRPr="00D41E73" w:rsidRDefault="001A4E06" w:rsidP="00567B56">
            <w:pPr>
              <w:rPr>
                <w:lang w:val="uk-UA"/>
              </w:rPr>
            </w:pPr>
          </w:p>
        </w:tc>
      </w:tr>
      <w:tr w:rsidR="001A4E06" w:rsidRPr="00914513" w:rsidTr="00567B56">
        <w:trPr>
          <w:trHeight w:val="345"/>
        </w:trPr>
        <w:tc>
          <w:tcPr>
            <w:tcW w:w="709" w:type="dxa"/>
            <w:vAlign w:val="center"/>
          </w:tcPr>
          <w:p w:rsidR="001A4E06" w:rsidRPr="00D41E73" w:rsidRDefault="001A4E06" w:rsidP="00567B56">
            <w:pPr>
              <w:jc w:val="center"/>
              <w:rPr>
                <w:lang w:val="uk-UA"/>
              </w:rPr>
            </w:pPr>
            <w:r w:rsidRPr="00D41E73">
              <w:rPr>
                <w:lang w:val="uk-UA"/>
              </w:rPr>
              <w:t>3</w:t>
            </w:r>
          </w:p>
        </w:tc>
        <w:tc>
          <w:tcPr>
            <w:tcW w:w="7513" w:type="dxa"/>
            <w:vAlign w:val="center"/>
          </w:tcPr>
          <w:p w:rsidR="001A4E06" w:rsidRPr="00D41E73" w:rsidRDefault="001A4E06" w:rsidP="00567B56">
            <w:pPr>
              <w:rPr>
                <w:lang w:val="uk-UA"/>
              </w:rPr>
            </w:pPr>
            <w:r w:rsidRPr="00D41E73">
              <w:rPr>
                <w:lang w:val="uk-UA"/>
              </w:rPr>
              <w:t>Система повинна забезпечувати обігрів дитини від керамічного інфрачервоного нагрівача зверху та нагрівача ліжка знизу</w:t>
            </w:r>
          </w:p>
        </w:tc>
        <w:tc>
          <w:tcPr>
            <w:tcW w:w="2302" w:type="dxa"/>
          </w:tcPr>
          <w:p w:rsidR="001A4E06" w:rsidRPr="00D41E73" w:rsidRDefault="001A4E06" w:rsidP="00567B56">
            <w:pPr>
              <w:rPr>
                <w:lang w:val="uk-UA"/>
              </w:rPr>
            </w:pPr>
          </w:p>
        </w:tc>
      </w:tr>
      <w:tr w:rsidR="001A4E06" w:rsidRPr="00D41E73" w:rsidTr="00567B56">
        <w:trPr>
          <w:trHeight w:val="175"/>
        </w:trPr>
        <w:tc>
          <w:tcPr>
            <w:tcW w:w="709" w:type="dxa"/>
            <w:vAlign w:val="center"/>
          </w:tcPr>
          <w:p w:rsidR="001A4E06" w:rsidRPr="00D41E73" w:rsidRDefault="001A4E06" w:rsidP="00567B56">
            <w:pPr>
              <w:jc w:val="center"/>
              <w:rPr>
                <w:lang w:val="uk-UA"/>
              </w:rPr>
            </w:pPr>
            <w:r w:rsidRPr="00D41E73">
              <w:rPr>
                <w:lang w:val="uk-UA"/>
              </w:rPr>
              <w:t>4</w:t>
            </w:r>
          </w:p>
        </w:tc>
        <w:tc>
          <w:tcPr>
            <w:tcW w:w="7513" w:type="dxa"/>
            <w:vAlign w:val="center"/>
          </w:tcPr>
          <w:p w:rsidR="001A4E06" w:rsidRPr="00D41E73" w:rsidRDefault="001A4E06" w:rsidP="00567B56">
            <w:pPr>
              <w:rPr>
                <w:lang w:val="uk-UA"/>
              </w:rPr>
            </w:pPr>
            <w:r w:rsidRPr="00D41E73">
              <w:rPr>
                <w:lang w:val="uk-UA"/>
              </w:rPr>
              <w:t>Можливість окремого вмикання верхнього та нижнього нагрівачів незалежно один від одного</w:t>
            </w:r>
          </w:p>
        </w:tc>
        <w:tc>
          <w:tcPr>
            <w:tcW w:w="2302" w:type="dxa"/>
          </w:tcPr>
          <w:p w:rsidR="001A4E06" w:rsidRPr="00D41E73" w:rsidRDefault="001A4E06" w:rsidP="00567B56">
            <w:pPr>
              <w:rPr>
                <w:lang w:val="uk-UA"/>
              </w:rPr>
            </w:pPr>
          </w:p>
        </w:tc>
      </w:tr>
      <w:tr w:rsidR="001A4E06" w:rsidRPr="00D41E73" w:rsidTr="00567B56">
        <w:trPr>
          <w:trHeight w:val="175"/>
        </w:trPr>
        <w:tc>
          <w:tcPr>
            <w:tcW w:w="709" w:type="dxa"/>
            <w:vAlign w:val="center"/>
          </w:tcPr>
          <w:p w:rsidR="001A4E06" w:rsidRPr="00D41E73" w:rsidRDefault="001A4E06" w:rsidP="00567B56">
            <w:pPr>
              <w:jc w:val="center"/>
              <w:rPr>
                <w:lang w:val="uk-UA"/>
              </w:rPr>
            </w:pPr>
            <w:r w:rsidRPr="00D41E73">
              <w:rPr>
                <w:lang w:val="uk-UA"/>
              </w:rPr>
              <w:t>5</w:t>
            </w:r>
          </w:p>
        </w:tc>
        <w:tc>
          <w:tcPr>
            <w:tcW w:w="7513" w:type="dxa"/>
            <w:vAlign w:val="center"/>
          </w:tcPr>
          <w:p w:rsidR="001A4E06" w:rsidRPr="00D41E73" w:rsidRDefault="001A4E06" w:rsidP="00567B56">
            <w:pPr>
              <w:rPr>
                <w:lang w:val="uk-UA"/>
              </w:rPr>
            </w:pPr>
            <w:r w:rsidRPr="00D41E73">
              <w:rPr>
                <w:lang w:val="uk-UA"/>
              </w:rPr>
              <w:t>Незалежне регулювання підігріву ложа пацієнта в діапазоні від 28°C до 38,5°C</w:t>
            </w:r>
          </w:p>
        </w:tc>
        <w:tc>
          <w:tcPr>
            <w:tcW w:w="2302" w:type="dxa"/>
          </w:tcPr>
          <w:p w:rsidR="001A4E06" w:rsidRPr="00D41E73" w:rsidRDefault="001A4E06" w:rsidP="00567B56">
            <w:pPr>
              <w:rPr>
                <w:lang w:val="uk-UA"/>
              </w:rPr>
            </w:pPr>
          </w:p>
        </w:tc>
      </w:tr>
      <w:tr w:rsidR="001A4E06" w:rsidRPr="00914513" w:rsidTr="00567B56">
        <w:trPr>
          <w:trHeight w:val="175"/>
        </w:trPr>
        <w:tc>
          <w:tcPr>
            <w:tcW w:w="709" w:type="dxa"/>
            <w:vAlign w:val="center"/>
          </w:tcPr>
          <w:p w:rsidR="001A4E06" w:rsidRPr="00D41E73" w:rsidRDefault="001A4E06" w:rsidP="00567B56">
            <w:pPr>
              <w:jc w:val="center"/>
              <w:rPr>
                <w:lang w:val="uk-UA"/>
              </w:rPr>
            </w:pPr>
            <w:r w:rsidRPr="00D41E73">
              <w:rPr>
                <w:lang w:val="uk-UA"/>
              </w:rPr>
              <w:t>6</w:t>
            </w:r>
          </w:p>
        </w:tc>
        <w:tc>
          <w:tcPr>
            <w:tcW w:w="7513" w:type="dxa"/>
            <w:vAlign w:val="center"/>
          </w:tcPr>
          <w:p w:rsidR="001A4E06" w:rsidRPr="00D41E73" w:rsidRDefault="001A4E06" w:rsidP="00567B56">
            <w:pPr>
              <w:rPr>
                <w:lang w:val="uk-UA"/>
              </w:rPr>
            </w:pPr>
            <w:r w:rsidRPr="00D41E73">
              <w:rPr>
                <w:lang w:val="uk-UA"/>
              </w:rPr>
              <w:t>Наявність візуалізації температури підігріву ложа пацієнта</w:t>
            </w:r>
          </w:p>
        </w:tc>
        <w:tc>
          <w:tcPr>
            <w:tcW w:w="2302" w:type="dxa"/>
          </w:tcPr>
          <w:p w:rsidR="001A4E06" w:rsidRPr="00D41E73" w:rsidRDefault="001A4E06" w:rsidP="00567B56">
            <w:pPr>
              <w:rPr>
                <w:lang w:val="uk-UA"/>
              </w:rPr>
            </w:pPr>
          </w:p>
        </w:tc>
      </w:tr>
      <w:tr w:rsidR="001A4E06" w:rsidRPr="00D41E73" w:rsidTr="00567B56">
        <w:trPr>
          <w:trHeight w:val="175"/>
        </w:trPr>
        <w:tc>
          <w:tcPr>
            <w:tcW w:w="709" w:type="dxa"/>
            <w:vAlign w:val="center"/>
          </w:tcPr>
          <w:p w:rsidR="001A4E06" w:rsidRPr="00D41E73" w:rsidRDefault="001A4E06" w:rsidP="00567B56">
            <w:pPr>
              <w:jc w:val="center"/>
              <w:rPr>
                <w:lang w:val="uk-UA"/>
              </w:rPr>
            </w:pPr>
            <w:r w:rsidRPr="00D41E73">
              <w:rPr>
                <w:lang w:val="uk-UA"/>
              </w:rPr>
              <w:t>7</w:t>
            </w:r>
          </w:p>
        </w:tc>
        <w:tc>
          <w:tcPr>
            <w:tcW w:w="7513" w:type="dxa"/>
            <w:vAlign w:val="center"/>
          </w:tcPr>
          <w:p w:rsidR="001A4E06" w:rsidRPr="00D41E73" w:rsidRDefault="001A4E06" w:rsidP="00567B56">
            <w:pPr>
              <w:rPr>
                <w:lang w:val="uk-UA"/>
              </w:rPr>
            </w:pPr>
            <w:r w:rsidRPr="00D41E73">
              <w:rPr>
                <w:lang w:val="uk-UA"/>
              </w:rPr>
              <w:t>Незалежне регулювання потужності променевого нагрівача як у значеннях температури (ºС), так і у процентному (%) значенні від загальної потужності</w:t>
            </w:r>
          </w:p>
        </w:tc>
        <w:tc>
          <w:tcPr>
            <w:tcW w:w="2302" w:type="dxa"/>
          </w:tcPr>
          <w:p w:rsidR="001A4E06" w:rsidRPr="00D41E73" w:rsidRDefault="001A4E06" w:rsidP="00567B56">
            <w:pPr>
              <w:rPr>
                <w:lang w:val="uk-UA"/>
              </w:rPr>
            </w:pPr>
          </w:p>
        </w:tc>
      </w:tr>
      <w:tr w:rsidR="001A4E06" w:rsidRPr="00D41E73" w:rsidTr="00567B56">
        <w:trPr>
          <w:trHeight w:val="605"/>
        </w:trPr>
        <w:tc>
          <w:tcPr>
            <w:tcW w:w="709" w:type="dxa"/>
            <w:vAlign w:val="center"/>
          </w:tcPr>
          <w:p w:rsidR="001A4E06" w:rsidRPr="00D41E73" w:rsidRDefault="001A4E06" w:rsidP="00567B56">
            <w:pPr>
              <w:jc w:val="center"/>
              <w:rPr>
                <w:lang w:val="uk-UA"/>
              </w:rPr>
            </w:pPr>
            <w:r w:rsidRPr="00D41E73">
              <w:rPr>
                <w:lang w:val="uk-UA"/>
              </w:rPr>
              <w:t>8</w:t>
            </w:r>
          </w:p>
        </w:tc>
        <w:tc>
          <w:tcPr>
            <w:tcW w:w="7513" w:type="dxa"/>
            <w:vAlign w:val="center"/>
          </w:tcPr>
          <w:p w:rsidR="001A4E06" w:rsidRPr="00D41E73" w:rsidRDefault="001A4E06" w:rsidP="00567B56">
            <w:pPr>
              <w:rPr>
                <w:lang w:val="uk-UA"/>
              </w:rPr>
            </w:pPr>
            <w:r w:rsidRPr="00D41E73">
              <w:rPr>
                <w:lang w:val="uk-UA"/>
              </w:rPr>
              <w:t>Наявність автоматичного регулювання температури нагріву в залежності від температури тіла дитини (</w:t>
            </w:r>
            <w:proofErr w:type="spellStart"/>
            <w:r w:rsidRPr="00D41E73">
              <w:rPr>
                <w:lang w:val="uk-UA"/>
              </w:rPr>
              <w:t>сервоконтроль</w:t>
            </w:r>
            <w:proofErr w:type="spellEnd"/>
            <w:r w:rsidRPr="00D41E73">
              <w:rPr>
                <w:lang w:val="uk-UA"/>
              </w:rPr>
              <w:t>)</w:t>
            </w:r>
          </w:p>
        </w:tc>
        <w:tc>
          <w:tcPr>
            <w:tcW w:w="2302" w:type="dxa"/>
          </w:tcPr>
          <w:p w:rsidR="001A4E06" w:rsidRPr="00D41E73" w:rsidRDefault="001A4E06" w:rsidP="00567B56">
            <w:pPr>
              <w:rPr>
                <w:lang w:val="uk-UA"/>
              </w:rPr>
            </w:pPr>
          </w:p>
        </w:tc>
      </w:tr>
      <w:tr w:rsidR="001A4E06" w:rsidRPr="00D41E73" w:rsidTr="00567B56">
        <w:trPr>
          <w:trHeight w:val="605"/>
        </w:trPr>
        <w:tc>
          <w:tcPr>
            <w:tcW w:w="709" w:type="dxa"/>
            <w:vAlign w:val="center"/>
          </w:tcPr>
          <w:p w:rsidR="001A4E06" w:rsidRPr="00D41E73" w:rsidRDefault="001A4E06" w:rsidP="00567B56">
            <w:pPr>
              <w:jc w:val="center"/>
              <w:rPr>
                <w:lang w:val="uk-UA"/>
              </w:rPr>
            </w:pPr>
            <w:r w:rsidRPr="00D41E73">
              <w:rPr>
                <w:lang w:val="uk-UA"/>
              </w:rPr>
              <w:lastRenderedPageBreak/>
              <w:t>9</w:t>
            </w:r>
          </w:p>
        </w:tc>
        <w:tc>
          <w:tcPr>
            <w:tcW w:w="7513" w:type="dxa"/>
            <w:vAlign w:val="center"/>
          </w:tcPr>
          <w:p w:rsidR="001A4E06" w:rsidRPr="00D41E73" w:rsidRDefault="001A4E06" w:rsidP="00567B56">
            <w:pPr>
              <w:rPr>
                <w:lang w:val="uk-UA"/>
              </w:rPr>
            </w:pPr>
            <w:r w:rsidRPr="00D41E73">
              <w:rPr>
                <w:lang w:val="uk-UA"/>
              </w:rPr>
              <w:t>Система повинна мати можливість регулювання температури променевого нагрівача в ручному режимі в діапазоні від 32° С до 37,5° С, з кроком не гірше 0,1ºС</w:t>
            </w:r>
          </w:p>
        </w:tc>
        <w:tc>
          <w:tcPr>
            <w:tcW w:w="2302" w:type="dxa"/>
          </w:tcPr>
          <w:p w:rsidR="001A4E06" w:rsidRPr="00D41E73" w:rsidRDefault="001A4E06" w:rsidP="00567B56">
            <w:pPr>
              <w:rPr>
                <w:lang w:val="uk-UA"/>
              </w:rPr>
            </w:pPr>
          </w:p>
        </w:tc>
      </w:tr>
      <w:tr w:rsidR="001A4E06" w:rsidRPr="00D41E73" w:rsidTr="00567B56">
        <w:trPr>
          <w:trHeight w:val="348"/>
        </w:trPr>
        <w:tc>
          <w:tcPr>
            <w:tcW w:w="709" w:type="dxa"/>
            <w:vAlign w:val="center"/>
          </w:tcPr>
          <w:p w:rsidR="001A4E06" w:rsidRPr="00D41E73" w:rsidRDefault="001A4E06" w:rsidP="00567B56">
            <w:pPr>
              <w:jc w:val="center"/>
              <w:rPr>
                <w:lang w:val="uk-UA"/>
              </w:rPr>
            </w:pPr>
            <w:r w:rsidRPr="00D41E73">
              <w:rPr>
                <w:lang w:val="uk-UA"/>
              </w:rPr>
              <w:t>10</w:t>
            </w:r>
          </w:p>
        </w:tc>
        <w:tc>
          <w:tcPr>
            <w:tcW w:w="7513" w:type="dxa"/>
            <w:vAlign w:val="center"/>
          </w:tcPr>
          <w:p w:rsidR="001A4E06" w:rsidRPr="00D41E73" w:rsidRDefault="001A4E06" w:rsidP="00567B56">
            <w:pPr>
              <w:rPr>
                <w:lang w:val="uk-UA"/>
              </w:rPr>
            </w:pPr>
            <w:r w:rsidRPr="00D41E73">
              <w:rPr>
                <w:lang w:val="uk-UA"/>
              </w:rPr>
              <w:t>Система повинна мати температурний датчик шкіри</w:t>
            </w:r>
          </w:p>
        </w:tc>
        <w:tc>
          <w:tcPr>
            <w:tcW w:w="2302" w:type="dxa"/>
          </w:tcPr>
          <w:p w:rsidR="001A4E06" w:rsidRPr="00D41E73" w:rsidRDefault="001A4E06" w:rsidP="00567B56">
            <w:pPr>
              <w:rPr>
                <w:lang w:val="uk-UA"/>
              </w:rPr>
            </w:pPr>
          </w:p>
        </w:tc>
      </w:tr>
      <w:tr w:rsidR="001A4E06" w:rsidRPr="00D41E73" w:rsidTr="00567B56">
        <w:trPr>
          <w:trHeight w:val="423"/>
        </w:trPr>
        <w:tc>
          <w:tcPr>
            <w:tcW w:w="709" w:type="dxa"/>
            <w:vAlign w:val="center"/>
          </w:tcPr>
          <w:p w:rsidR="001A4E06" w:rsidRPr="00D41E73" w:rsidRDefault="001A4E06" w:rsidP="00567B56">
            <w:pPr>
              <w:jc w:val="center"/>
              <w:rPr>
                <w:lang w:val="uk-UA"/>
              </w:rPr>
            </w:pPr>
            <w:r w:rsidRPr="00D41E73">
              <w:rPr>
                <w:lang w:val="uk-UA"/>
              </w:rPr>
              <w:t>11</w:t>
            </w:r>
          </w:p>
        </w:tc>
        <w:tc>
          <w:tcPr>
            <w:tcW w:w="7513" w:type="dxa"/>
            <w:vAlign w:val="center"/>
          </w:tcPr>
          <w:p w:rsidR="001A4E06" w:rsidRPr="00D41E73" w:rsidRDefault="001A4E06" w:rsidP="00567B56">
            <w:pPr>
              <w:rPr>
                <w:lang w:val="uk-UA"/>
              </w:rPr>
            </w:pPr>
            <w:r w:rsidRPr="00D41E73">
              <w:rPr>
                <w:lang w:val="uk-UA"/>
              </w:rPr>
              <w:t>Система повинна мати не менше двох внутрішніх температурних датчиків</w:t>
            </w:r>
          </w:p>
        </w:tc>
        <w:tc>
          <w:tcPr>
            <w:tcW w:w="2302" w:type="dxa"/>
          </w:tcPr>
          <w:p w:rsidR="001A4E06" w:rsidRPr="00D41E73" w:rsidRDefault="001A4E06" w:rsidP="00567B56">
            <w:pPr>
              <w:rPr>
                <w:lang w:val="uk-UA"/>
              </w:rPr>
            </w:pPr>
          </w:p>
        </w:tc>
      </w:tr>
      <w:tr w:rsidR="001A4E06" w:rsidRPr="00D41E73" w:rsidTr="00567B56">
        <w:trPr>
          <w:trHeight w:val="605"/>
        </w:trPr>
        <w:tc>
          <w:tcPr>
            <w:tcW w:w="709" w:type="dxa"/>
            <w:vAlign w:val="center"/>
          </w:tcPr>
          <w:p w:rsidR="001A4E06" w:rsidRPr="00D41E73" w:rsidRDefault="001A4E06" w:rsidP="00567B56">
            <w:pPr>
              <w:jc w:val="center"/>
              <w:rPr>
                <w:lang w:val="uk-UA"/>
              </w:rPr>
            </w:pPr>
            <w:r w:rsidRPr="00D41E73">
              <w:rPr>
                <w:lang w:val="uk-UA"/>
              </w:rPr>
              <w:t>12</w:t>
            </w:r>
          </w:p>
        </w:tc>
        <w:tc>
          <w:tcPr>
            <w:tcW w:w="7513" w:type="dxa"/>
            <w:vAlign w:val="center"/>
          </w:tcPr>
          <w:p w:rsidR="001A4E06" w:rsidRPr="00D41E73" w:rsidRDefault="001A4E06" w:rsidP="00567B56">
            <w:pPr>
              <w:rPr>
                <w:lang w:val="uk-UA"/>
              </w:rPr>
            </w:pPr>
            <w:r w:rsidRPr="00D41E73">
              <w:rPr>
                <w:lang w:val="uk-UA"/>
              </w:rPr>
              <w:t xml:space="preserve">Система повинна мати можливість вибору кута нахилу столика в положення </w:t>
            </w:r>
            <w:proofErr w:type="spellStart"/>
            <w:r w:rsidRPr="00D41E73">
              <w:rPr>
                <w:lang w:val="uk-UA"/>
              </w:rPr>
              <w:t>Тренделенбург</w:t>
            </w:r>
            <w:proofErr w:type="spellEnd"/>
            <w:r w:rsidRPr="00D41E73">
              <w:rPr>
                <w:lang w:val="uk-UA"/>
              </w:rPr>
              <w:t xml:space="preserve"> або </w:t>
            </w:r>
            <w:proofErr w:type="spellStart"/>
            <w:r w:rsidRPr="00D41E73">
              <w:rPr>
                <w:lang w:val="uk-UA"/>
              </w:rPr>
              <w:t>АнтиТренделенбург</w:t>
            </w:r>
            <w:proofErr w:type="spellEnd"/>
            <w:r w:rsidRPr="00D41E73">
              <w:rPr>
                <w:lang w:val="uk-UA"/>
              </w:rPr>
              <w:t xml:space="preserve"> з використанням електричного приводу</w:t>
            </w:r>
          </w:p>
        </w:tc>
        <w:tc>
          <w:tcPr>
            <w:tcW w:w="2302" w:type="dxa"/>
          </w:tcPr>
          <w:p w:rsidR="001A4E06" w:rsidRPr="00D41E73" w:rsidRDefault="001A4E06" w:rsidP="00567B56">
            <w:pPr>
              <w:rPr>
                <w:lang w:val="uk-UA"/>
              </w:rPr>
            </w:pPr>
          </w:p>
        </w:tc>
      </w:tr>
      <w:tr w:rsidR="001A4E06" w:rsidRPr="00D41E73" w:rsidTr="00567B56">
        <w:trPr>
          <w:trHeight w:val="405"/>
        </w:trPr>
        <w:tc>
          <w:tcPr>
            <w:tcW w:w="709" w:type="dxa"/>
            <w:vAlign w:val="center"/>
          </w:tcPr>
          <w:p w:rsidR="001A4E06" w:rsidRPr="00D41E73" w:rsidRDefault="001A4E06" w:rsidP="00567B56">
            <w:pPr>
              <w:jc w:val="center"/>
              <w:rPr>
                <w:lang w:val="uk-UA"/>
              </w:rPr>
            </w:pPr>
            <w:r w:rsidRPr="00D41E73">
              <w:rPr>
                <w:lang w:val="uk-UA"/>
              </w:rPr>
              <w:t>13</w:t>
            </w:r>
          </w:p>
        </w:tc>
        <w:tc>
          <w:tcPr>
            <w:tcW w:w="7513" w:type="dxa"/>
            <w:vAlign w:val="center"/>
          </w:tcPr>
          <w:p w:rsidR="001A4E06" w:rsidRPr="00D41E73" w:rsidRDefault="001A4E06" w:rsidP="00567B56">
            <w:pPr>
              <w:rPr>
                <w:lang w:val="uk-UA"/>
              </w:rPr>
            </w:pPr>
            <w:r w:rsidRPr="00D41E73">
              <w:rPr>
                <w:lang w:val="uk-UA"/>
              </w:rPr>
              <w:t>Променевий нагрівач з освітлювальною лампою, повинен повертатися в обидва боки на кут не менше 90 градусів</w:t>
            </w:r>
          </w:p>
        </w:tc>
        <w:tc>
          <w:tcPr>
            <w:tcW w:w="2302" w:type="dxa"/>
          </w:tcPr>
          <w:p w:rsidR="001A4E06" w:rsidRPr="00D41E73" w:rsidRDefault="001A4E06" w:rsidP="00567B56">
            <w:pPr>
              <w:rPr>
                <w:lang w:val="uk-UA"/>
              </w:rPr>
            </w:pPr>
          </w:p>
        </w:tc>
      </w:tr>
      <w:tr w:rsidR="001A4E06" w:rsidRPr="00D41E73" w:rsidTr="00567B56">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1A4E06" w:rsidRPr="00D41E73" w:rsidRDefault="001A4E06" w:rsidP="00567B56">
            <w:pPr>
              <w:jc w:val="center"/>
              <w:rPr>
                <w:lang w:val="uk-UA"/>
              </w:rPr>
            </w:pPr>
            <w:r w:rsidRPr="00D41E73">
              <w:rPr>
                <w:lang w:val="uk-UA"/>
              </w:rPr>
              <w:t>14</w:t>
            </w:r>
          </w:p>
        </w:tc>
        <w:tc>
          <w:tcPr>
            <w:tcW w:w="7513" w:type="dxa"/>
            <w:tcBorders>
              <w:top w:val="single" w:sz="4" w:space="0" w:color="auto"/>
              <w:left w:val="single" w:sz="4" w:space="0" w:color="auto"/>
              <w:bottom w:val="single" w:sz="4" w:space="0" w:color="auto"/>
              <w:right w:val="single" w:sz="4" w:space="0" w:color="auto"/>
            </w:tcBorders>
            <w:vAlign w:val="center"/>
          </w:tcPr>
          <w:p w:rsidR="001A4E06" w:rsidRPr="00D41E73" w:rsidRDefault="001A4E06" w:rsidP="00567B56">
            <w:pPr>
              <w:rPr>
                <w:lang w:val="uk-UA"/>
              </w:rPr>
            </w:pPr>
            <w:r w:rsidRPr="00D41E73">
              <w:rPr>
                <w:lang w:val="uk-UA"/>
              </w:rPr>
              <w:t>Система повинна мати прозорі бокові стінки столика з можливістю відкидання для легкого доступу до пацієнта</w:t>
            </w:r>
          </w:p>
        </w:tc>
        <w:tc>
          <w:tcPr>
            <w:tcW w:w="2302" w:type="dxa"/>
            <w:tcBorders>
              <w:top w:val="single" w:sz="4" w:space="0" w:color="auto"/>
              <w:left w:val="single" w:sz="4" w:space="0" w:color="auto"/>
              <w:bottom w:val="single" w:sz="4" w:space="0" w:color="auto"/>
              <w:right w:val="single" w:sz="4" w:space="0" w:color="auto"/>
            </w:tcBorders>
          </w:tcPr>
          <w:p w:rsidR="001A4E06" w:rsidRPr="00D41E73" w:rsidRDefault="001A4E06" w:rsidP="00567B56">
            <w:pPr>
              <w:rPr>
                <w:lang w:val="uk-UA"/>
              </w:rPr>
            </w:pPr>
          </w:p>
        </w:tc>
      </w:tr>
      <w:tr w:rsidR="001A4E06" w:rsidRPr="00D41E73" w:rsidTr="00567B56">
        <w:trPr>
          <w:trHeight w:val="327"/>
        </w:trPr>
        <w:tc>
          <w:tcPr>
            <w:tcW w:w="709" w:type="dxa"/>
            <w:vAlign w:val="center"/>
          </w:tcPr>
          <w:p w:rsidR="001A4E06" w:rsidRPr="00D41E73" w:rsidRDefault="001A4E06" w:rsidP="00567B56">
            <w:pPr>
              <w:jc w:val="center"/>
              <w:rPr>
                <w:lang w:val="uk-UA"/>
              </w:rPr>
            </w:pPr>
            <w:r w:rsidRPr="00D41E73">
              <w:rPr>
                <w:lang w:val="uk-UA"/>
              </w:rPr>
              <w:t>15</w:t>
            </w:r>
          </w:p>
        </w:tc>
        <w:tc>
          <w:tcPr>
            <w:tcW w:w="7513" w:type="dxa"/>
            <w:vAlign w:val="center"/>
          </w:tcPr>
          <w:p w:rsidR="001A4E06" w:rsidRPr="00D41E73" w:rsidRDefault="001A4E06" w:rsidP="00567B56">
            <w:pPr>
              <w:rPr>
                <w:lang w:val="uk-UA"/>
              </w:rPr>
            </w:pPr>
            <w:r w:rsidRPr="00D41E73">
              <w:rPr>
                <w:lang w:val="uk-UA"/>
              </w:rPr>
              <w:t>Система повинна мати мобільний візок з можливістю блокування коліс</w:t>
            </w:r>
          </w:p>
        </w:tc>
        <w:tc>
          <w:tcPr>
            <w:tcW w:w="2302" w:type="dxa"/>
          </w:tcPr>
          <w:p w:rsidR="001A4E06" w:rsidRPr="00D41E73" w:rsidRDefault="001A4E06" w:rsidP="00567B56">
            <w:pPr>
              <w:rPr>
                <w:lang w:val="uk-UA"/>
              </w:rPr>
            </w:pPr>
          </w:p>
        </w:tc>
      </w:tr>
      <w:tr w:rsidR="001A4E06" w:rsidRPr="00D41E73" w:rsidTr="00567B56">
        <w:trPr>
          <w:trHeight w:val="327"/>
        </w:trPr>
        <w:tc>
          <w:tcPr>
            <w:tcW w:w="709" w:type="dxa"/>
            <w:vAlign w:val="center"/>
          </w:tcPr>
          <w:p w:rsidR="001A4E06" w:rsidRPr="00D41E73" w:rsidRDefault="001A4E06" w:rsidP="00567B56">
            <w:pPr>
              <w:jc w:val="center"/>
              <w:rPr>
                <w:lang w:val="uk-UA"/>
              </w:rPr>
            </w:pPr>
            <w:r w:rsidRPr="00D41E73">
              <w:rPr>
                <w:lang w:val="uk-UA"/>
              </w:rPr>
              <w:t>16</w:t>
            </w:r>
          </w:p>
        </w:tc>
        <w:tc>
          <w:tcPr>
            <w:tcW w:w="7513" w:type="dxa"/>
            <w:vAlign w:val="center"/>
          </w:tcPr>
          <w:p w:rsidR="001A4E06" w:rsidRPr="00D41E73" w:rsidRDefault="001A4E06" w:rsidP="00567B56">
            <w:pPr>
              <w:rPr>
                <w:lang w:val="uk-UA"/>
              </w:rPr>
            </w:pPr>
            <w:r w:rsidRPr="00D41E73">
              <w:rPr>
                <w:lang w:val="uk-UA"/>
              </w:rPr>
              <w:t xml:space="preserve">Матрацик ложа пацієнта повинен бути </w:t>
            </w:r>
            <w:proofErr w:type="spellStart"/>
            <w:r w:rsidRPr="00D41E73">
              <w:rPr>
                <w:lang w:val="uk-UA"/>
              </w:rPr>
              <w:t>сіліконовим</w:t>
            </w:r>
            <w:proofErr w:type="spellEnd"/>
            <w:r w:rsidRPr="00D41E73">
              <w:rPr>
                <w:lang w:val="uk-UA"/>
              </w:rPr>
              <w:t xml:space="preserve"> </w:t>
            </w:r>
            <w:proofErr w:type="spellStart"/>
            <w:r w:rsidRPr="00D41E73">
              <w:rPr>
                <w:lang w:val="uk-UA"/>
              </w:rPr>
              <w:t>гелевим</w:t>
            </w:r>
            <w:proofErr w:type="spellEnd"/>
          </w:p>
        </w:tc>
        <w:tc>
          <w:tcPr>
            <w:tcW w:w="2302" w:type="dxa"/>
          </w:tcPr>
          <w:p w:rsidR="001A4E06" w:rsidRPr="00D41E73" w:rsidRDefault="001A4E06" w:rsidP="00567B56">
            <w:pPr>
              <w:rPr>
                <w:lang w:val="uk-UA"/>
              </w:rPr>
            </w:pPr>
          </w:p>
        </w:tc>
      </w:tr>
      <w:tr w:rsidR="001A4E06" w:rsidRPr="00D41E73" w:rsidTr="00567B56">
        <w:trPr>
          <w:trHeight w:val="351"/>
        </w:trPr>
        <w:tc>
          <w:tcPr>
            <w:tcW w:w="709" w:type="dxa"/>
            <w:vAlign w:val="center"/>
          </w:tcPr>
          <w:p w:rsidR="001A4E06" w:rsidRPr="00D41E73" w:rsidRDefault="001A4E06" w:rsidP="00567B56">
            <w:pPr>
              <w:jc w:val="center"/>
              <w:rPr>
                <w:lang w:val="uk-UA"/>
              </w:rPr>
            </w:pPr>
            <w:r w:rsidRPr="00D41E73">
              <w:rPr>
                <w:lang w:val="uk-UA"/>
              </w:rPr>
              <w:t>17</w:t>
            </w:r>
          </w:p>
        </w:tc>
        <w:tc>
          <w:tcPr>
            <w:tcW w:w="7513" w:type="dxa"/>
            <w:vAlign w:val="center"/>
          </w:tcPr>
          <w:p w:rsidR="001A4E06" w:rsidRPr="00D41E73" w:rsidRDefault="001A4E06" w:rsidP="00567B56">
            <w:pPr>
              <w:rPr>
                <w:lang w:val="uk-UA"/>
              </w:rPr>
            </w:pPr>
            <w:r w:rsidRPr="00D41E73">
              <w:rPr>
                <w:lang w:val="uk-UA"/>
              </w:rPr>
              <w:t>Система повинна мати висувні ящики</w:t>
            </w:r>
          </w:p>
        </w:tc>
        <w:tc>
          <w:tcPr>
            <w:tcW w:w="2302" w:type="dxa"/>
          </w:tcPr>
          <w:p w:rsidR="001A4E06" w:rsidRPr="00D41E73" w:rsidRDefault="001A4E06" w:rsidP="00567B56">
            <w:pPr>
              <w:rPr>
                <w:lang w:val="uk-UA"/>
              </w:rPr>
            </w:pPr>
          </w:p>
        </w:tc>
      </w:tr>
      <w:tr w:rsidR="001A4E06" w:rsidRPr="00D41E73" w:rsidTr="00567B56">
        <w:trPr>
          <w:trHeight w:val="605"/>
        </w:trPr>
        <w:tc>
          <w:tcPr>
            <w:tcW w:w="709" w:type="dxa"/>
            <w:tcBorders>
              <w:left w:val="single" w:sz="4" w:space="0" w:color="auto"/>
              <w:bottom w:val="single" w:sz="4" w:space="0" w:color="auto"/>
              <w:right w:val="single" w:sz="4" w:space="0" w:color="auto"/>
            </w:tcBorders>
            <w:vAlign w:val="center"/>
          </w:tcPr>
          <w:p w:rsidR="001A4E06" w:rsidRPr="00D41E73" w:rsidRDefault="001A4E06" w:rsidP="00567B56">
            <w:pPr>
              <w:jc w:val="center"/>
              <w:rPr>
                <w:lang w:val="uk-UA"/>
              </w:rPr>
            </w:pPr>
            <w:r w:rsidRPr="00D41E73">
              <w:rPr>
                <w:lang w:val="uk-UA"/>
              </w:rPr>
              <w:t>18</w:t>
            </w:r>
          </w:p>
        </w:tc>
        <w:tc>
          <w:tcPr>
            <w:tcW w:w="7513" w:type="dxa"/>
            <w:tcBorders>
              <w:left w:val="single" w:sz="4" w:space="0" w:color="auto"/>
              <w:bottom w:val="single" w:sz="4" w:space="0" w:color="auto"/>
              <w:right w:val="single" w:sz="4" w:space="0" w:color="auto"/>
            </w:tcBorders>
            <w:vAlign w:val="center"/>
          </w:tcPr>
          <w:p w:rsidR="001A4E06" w:rsidRPr="00D41E73" w:rsidRDefault="001A4E06" w:rsidP="00567B56">
            <w:pPr>
              <w:rPr>
                <w:lang w:val="uk-UA"/>
              </w:rPr>
            </w:pPr>
            <w:r w:rsidRPr="00D41E73">
              <w:rPr>
                <w:lang w:val="uk-UA"/>
              </w:rPr>
              <w:t>Система повинна мати підставку (полицю) для додаткового обладнання з максимальним навантаженням не менше 9,5 кг</w:t>
            </w:r>
          </w:p>
        </w:tc>
        <w:tc>
          <w:tcPr>
            <w:tcW w:w="2302" w:type="dxa"/>
            <w:tcBorders>
              <w:top w:val="single" w:sz="4" w:space="0" w:color="auto"/>
              <w:left w:val="single" w:sz="4" w:space="0" w:color="auto"/>
              <w:bottom w:val="single" w:sz="4" w:space="0" w:color="auto"/>
              <w:right w:val="single" w:sz="4" w:space="0" w:color="auto"/>
            </w:tcBorders>
          </w:tcPr>
          <w:p w:rsidR="001A4E06" w:rsidRPr="00D41E73" w:rsidRDefault="001A4E06" w:rsidP="00567B56">
            <w:pPr>
              <w:rPr>
                <w:lang w:val="uk-UA"/>
              </w:rPr>
            </w:pPr>
          </w:p>
        </w:tc>
      </w:tr>
      <w:tr w:rsidR="001A4E06" w:rsidRPr="00D41E73" w:rsidTr="00567B56">
        <w:trPr>
          <w:trHeight w:val="333"/>
        </w:trPr>
        <w:tc>
          <w:tcPr>
            <w:tcW w:w="709" w:type="dxa"/>
            <w:vAlign w:val="center"/>
          </w:tcPr>
          <w:p w:rsidR="001A4E06" w:rsidRPr="00D41E73" w:rsidRDefault="001A4E06" w:rsidP="00567B56">
            <w:pPr>
              <w:jc w:val="center"/>
              <w:rPr>
                <w:lang w:val="uk-UA"/>
              </w:rPr>
            </w:pPr>
            <w:r w:rsidRPr="00D41E73">
              <w:rPr>
                <w:lang w:val="uk-UA"/>
              </w:rPr>
              <w:t>19</w:t>
            </w:r>
          </w:p>
        </w:tc>
        <w:tc>
          <w:tcPr>
            <w:tcW w:w="7513" w:type="dxa"/>
            <w:vAlign w:val="center"/>
          </w:tcPr>
          <w:p w:rsidR="001A4E06" w:rsidRPr="00D41E73" w:rsidRDefault="001A4E06" w:rsidP="00567B56">
            <w:pPr>
              <w:rPr>
                <w:lang w:val="uk-UA"/>
              </w:rPr>
            </w:pPr>
            <w:r w:rsidRPr="00D41E73">
              <w:rPr>
                <w:lang w:val="uk-UA"/>
              </w:rPr>
              <w:t>Система має забезпечувати автоматичне відключення підігріву ложа пацієнта при перевищені температури 40° С</w:t>
            </w:r>
          </w:p>
        </w:tc>
        <w:tc>
          <w:tcPr>
            <w:tcW w:w="2302" w:type="dxa"/>
          </w:tcPr>
          <w:p w:rsidR="001A4E06" w:rsidRPr="00D41E73" w:rsidRDefault="001A4E06" w:rsidP="00567B56">
            <w:pPr>
              <w:rPr>
                <w:lang w:val="uk-UA"/>
              </w:rPr>
            </w:pPr>
          </w:p>
        </w:tc>
      </w:tr>
      <w:tr w:rsidR="001A4E06" w:rsidRPr="00D41E73" w:rsidTr="00567B56">
        <w:trPr>
          <w:trHeight w:val="333"/>
        </w:trPr>
        <w:tc>
          <w:tcPr>
            <w:tcW w:w="709" w:type="dxa"/>
            <w:vAlign w:val="center"/>
          </w:tcPr>
          <w:p w:rsidR="001A4E06" w:rsidRPr="00D41E73" w:rsidRDefault="001A4E06" w:rsidP="00567B56">
            <w:pPr>
              <w:tabs>
                <w:tab w:val="left" w:pos="142"/>
                <w:tab w:val="left" w:pos="4467"/>
              </w:tabs>
              <w:jc w:val="center"/>
              <w:rPr>
                <w:lang w:val="uk-UA"/>
              </w:rPr>
            </w:pPr>
            <w:r w:rsidRPr="00D41E73">
              <w:rPr>
                <w:lang w:val="uk-UA"/>
              </w:rPr>
              <w:t>20</w:t>
            </w:r>
          </w:p>
        </w:tc>
        <w:tc>
          <w:tcPr>
            <w:tcW w:w="7513" w:type="dxa"/>
            <w:vAlign w:val="center"/>
          </w:tcPr>
          <w:p w:rsidR="001A4E06" w:rsidRPr="00D41E73" w:rsidRDefault="001A4E06" w:rsidP="00567B56">
            <w:pPr>
              <w:tabs>
                <w:tab w:val="left" w:pos="142"/>
                <w:tab w:val="left" w:pos="4467"/>
              </w:tabs>
              <w:rPr>
                <w:lang w:val="uk-UA"/>
              </w:rPr>
            </w:pPr>
            <w:r w:rsidRPr="00D41E73">
              <w:rPr>
                <w:b/>
                <w:lang w:val="uk-UA"/>
              </w:rPr>
              <w:t>Технічні дані</w:t>
            </w:r>
            <w:r w:rsidRPr="00D41E73">
              <w:rPr>
                <w:lang w:val="uk-UA"/>
              </w:rPr>
              <w:t xml:space="preserve"> (числові показники запропонованого обладнання повинні бути в діапазонах не гірших, ніж зазначено нижче):</w:t>
            </w:r>
          </w:p>
          <w:p w:rsidR="001A4E06" w:rsidRPr="00D41E73" w:rsidRDefault="001A4E06" w:rsidP="00567B56">
            <w:pPr>
              <w:tabs>
                <w:tab w:val="left" w:pos="317"/>
                <w:tab w:val="left" w:pos="4467"/>
              </w:tabs>
              <w:ind w:left="317"/>
              <w:rPr>
                <w:lang w:val="uk-UA"/>
              </w:rPr>
            </w:pPr>
            <w:r w:rsidRPr="00D41E73">
              <w:rPr>
                <w:lang w:val="uk-UA"/>
              </w:rPr>
              <w:t>- діапазон регулювання температури ложа пацієнта від 28,0ºС до 38,5ºС</w:t>
            </w:r>
          </w:p>
          <w:p w:rsidR="001A4E06" w:rsidRPr="00D41E73" w:rsidRDefault="001A4E06" w:rsidP="00567B56">
            <w:pPr>
              <w:tabs>
                <w:tab w:val="left" w:pos="317"/>
                <w:tab w:val="left" w:pos="4467"/>
              </w:tabs>
              <w:ind w:left="317"/>
              <w:rPr>
                <w:lang w:val="uk-UA"/>
              </w:rPr>
            </w:pPr>
            <w:r w:rsidRPr="00D41E73">
              <w:rPr>
                <w:lang w:val="uk-UA"/>
              </w:rPr>
              <w:t>- регулювання температури променевого нагрівача в діапазоні від 32° С до 37,5° С</w:t>
            </w:r>
          </w:p>
          <w:p w:rsidR="001A4E06" w:rsidRPr="00D41E73" w:rsidRDefault="001A4E06" w:rsidP="00567B56">
            <w:pPr>
              <w:tabs>
                <w:tab w:val="left" w:pos="317"/>
                <w:tab w:val="left" w:pos="4467"/>
              </w:tabs>
              <w:ind w:left="317"/>
              <w:rPr>
                <w:lang w:val="uk-UA"/>
              </w:rPr>
            </w:pPr>
            <w:r w:rsidRPr="00D41E73">
              <w:rPr>
                <w:lang w:val="uk-UA"/>
              </w:rPr>
              <w:t>- точність контролю температури ложа пацієнта та променевого нагрівача +/- 0,1°С</w:t>
            </w:r>
          </w:p>
          <w:p w:rsidR="001A4E06" w:rsidRPr="00D41E73" w:rsidRDefault="001A4E06" w:rsidP="00567B56">
            <w:pPr>
              <w:tabs>
                <w:tab w:val="left" w:pos="317"/>
                <w:tab w:val="left" w:pos="4467"/>
              </w:tabs>
              <w:ind w:left="317"/>
              <w:rPr>
                <w:lang w:val="uk-UA"/>
              </w:rPr>
            </w:pPr>
            <w:r w:rsidRPr="00D41E73">
              <w:rPr>
                <w:lang w:val="uk-UA"/>
              </w:rPr>
              <w:t>- кут нахилу ліжка головним кінцем до гори не менше 16º</w:t>
            </w:r>
          </w:p>
          <w:p w:rsidR="001A4E06" w:rsidRPr="00D41E73" w:rsidRDefault="001A4E06" w:rsidP="00567B56">
            <w:pPr>
              <w:tabs>
                <w:tab w:val="left" w:pos="317"/>
                <w:tab w:val="left" w:pos="4467"/>
              </w:tabs>
              <w:ind w:left="317"/>
              <w:rPr>
                <w:lang w:val="uk-UA"/>
              </w:rPr>
            </w:pPr>
            <w:r w:rsidRPr="00D41E73">
              <w:rPr>
                <w:lang w:val="uk-UA"/>
              </w:rPr>
              <w:t>- кут нахилу ліжка головним кінцем вниз не менше 15º</w:t>
            </w:r>
          </w:p>
        </w:tc>
        <w:tc>
          <w:tcPr>
            <w:tcW w:w="2302" w:type="dxa"/>
          </w:tcPr>
          <w:p w:rsidR="001A4E06" w:rsidRPr="00D41E73" w:rsidRDefault="001A4E06" w:rsidP="00567B56">
            <w:pPr>
              <w:rPr>
                <w:lang w:val="uk-UA"/>
              </w:rPr>
            </w:pPr>
          </w:p>
        </w:tc>
      </w:tr>
      <w:tr w:rsidR="001A4E06" w:rsidRPr="00D41E73" w:rsidTr="00567B56">
        <w:trPr>
          <w:trHeight w:val="273"/>
        </w:trPr>
        <w:tc>
          <w:tcPr>
            <w:tcW w:w="709" w:type="dxa"/>
            <w:vAlign w:val="center"/>
          </w:tcPr>
          <w:p w:rsidR="001A4E06" w:rsidRPr="00D41E73" w:rsidRDefault="001A4E06" w:rsidP="00567B56">
            <w:pPr>
              <w:jc w:val="center"/>
              <w:rPr>
                <w:lang w:val="uk-UA"/>
              </w:rPr>
            </w:pPr>
            <w:r w:rsidRPr="00D41E73">
              <w:rPr>
                <w:lang w:val="uk-UA"/>
              </w:rPr>
              <w:t>21</w:t>
            </w:r>
          </w:p>
        </w:tc>
        <w:tc>
          <w:tcPr>
            <w:tcW w:w="7513" w:type="dxa"/>
            <w:vAlign w:val="center"/>
          </w:tcPr>
          <w:p w:rsidR="001A4E06" w:rsidRPr="00D41E73" w:rsidRDefault="001A4E06" w:rsidP="00567B56">
            <w:pPr>
              <w:rPr>
                <w:b/>
                <w:lang w:val="uk-UA"/>
              </w:rPr>
            </w:pPr>
            <w:r w:rsidRPr="00D41E73">
              <w:rPr>
                <w:b/>
                <w:lang w:val="uk-UA"/>
              </w:rPr>
              <w:t>Система повинна мати звукові та візуальні тривоги:</w:t>
            </w:r>
          </w:p>
          <w:p w:rsidR="001A4E06" w:rsidRPr="00D41E73" w:rsidRDefault="001A4E06" w:rsidP="00567B56">
            <w:pPr>
              <w:ind w:left="317"/>
              <w:rPr>
                <w:lang w:val="uk-UA"/>
              </w:rPr>
            </w:pPr>
            <w:r w:rsidRPr="00D41E73">
              <w:rPr>
                <w:lang w:val="uk-UA"/>
              </w:rPr>
              <w:t>- відсутність електроживлення</w:t>
            </w:r>
          </w:p>
          <w:p w:rsidR="001A4E06" w:rsidRPr="00D41E73" w:rsidRDefault="001A4E06" w:rsidP="00567B56">
            <w:pPr>
              <w:ind w:left="317"/>
              <w:rPr>
                <w:lang w:val="uk-UA"/>
              </w:rPr>
            </w:pPr>
            <w:r w:rsidRPr="00D41E73">
              <w:rPr>
                <w:lang w:val="uk-UA"/>
              </w:rPr>
              <w:t>- відхилення від установленої температури більше ніж на 1ºС</w:t>
            </w:r>
          </w:p>
          <w:p w:rsidR="001A4E06" w:rsidRPr="00D41E73" w:rsidRDefault="001A4E06" w:rsidP="00567B56">
            <w:pPr>
              <w:ind w:left="317"/>
              <w:rPr>
                <w:lang w:val="uk-UA"/>
              </w:rPr>
            </w:pPr>
            <w:r w:rsidRPr="00D41E73">
              <w:rPr>
                <w:lang w:val="uk-UA"/>
              </w:rPr>
              <w:t>- пошкодження датчика температури</w:t>
            </w:r>
          </w:p>
          <w:p w:rsidR="001A4E06" w:rsidRPr="00D41E73" w:rsidRDefault="001A4E06" w:rsidP="00567B56">
            <w:pPr>
              <w:ind w:left="317"/>
              <w:rPr>
                <w:lang w:val="uk-UA"/>
              </w:rPr>
            </w:pPr>
            <w:r w:rsidRPr="00D41E73">
              <w:rPr>
                <w:lang w:val="uk-UA"/>
              </w:rPr>
              <w:t>- від'єднання датчика температури від шкіри дитини</w:t>
            </w:r>
          </w:p>
          <w:p w:rsidR="001A4E06" w:rsidRPr="00D41E73" w:rsidRDefault="001A4E06" w:rsidP="00567B56">
            <w:pPr>
              <w:ind w:left="317"/>
              <w:rPr>
                <w:lang w:val="uk-UA"/>
              </w:rPr>
            </w:pPr>
            <w:r w:rsidRPr="00D41E73">
              <w:rPr>
                <w:lang w:val="uk-UA"/>
              </w:rPr>
              <w:t>- порушення функціонування програмного забезпечення</w:t>
            </w:r>
          </w:p>
          <w:p w:rsidR="001A4E06" w:rsidRPr="00D41E73" w:rsidRDefault="001A4E06" w:rsidP="00567B56">
            <w:pPr>
              <w:ind w:left="317"/>
              <w:rPr>
                <w:lang w:val="uk-UA"/>
              </w:rPr>
            </w:pPr>
            <w:r w:rsidRPr="00D41E73">
              <w:rPr>
                <w:lang w:val="uk-UA"/>
              </w:rPr>
              <w:t>- температура ложа пацієнта менше 35ºС</w:t>
            </w:r>
          </w:p>
          <w:p w:rsidR="001A4E06" w:rsidRPr="00D41E73" w:rsidRDefault="001A4E06" w:rsidP="00567B56">
            <w:pPr>
              <w:ind w:left="317"/>
              <w:rPr>
                <w:lang w:val="uk-UA"/>
              </w:rPr>
            </w:pPr>
            <w:r w:rsidRPr="00D41E73">
              <w:rPr>
                <w:lang w:val="uk-UA"/>
              </w:rPr>
              <w:t>- температура ложа пацієнта вище 37ºС</w:t>
            </w:r>
          </w:p>
        </w:tc>
        <w:tc>
          <w:tcPr>
            <w:tcW w:w="2302" w:type="dxa"/>
          </w:tcPr>
          <w:p w:rsidR="001A4E06" w:rsidRPr="00D41E73" w:rsidRDefault="001A4E06" w:rsidP="00567B56">
            <w:pPr>
              <w:rPr>
                <w:lang w:val="uk-UA"/>
              </w:rPr>
            </w:pPr>
          </w:p>
        </w:tc>
      </w:tr>
      <w:tr w:rsidR="001A4E06" w:rsidRPr="00D41E73" w:rsidTr="00567B56">
        <w:trPr>
          <w:trHeight w:val="273"/>
        </w:trPr>
        <w:tc>
          <w:tcPr>
            <w:tcW w:w="709" w:type="dxa"/>
            <w:vAlign w:val="center"/>
          </w:tcPr>
          <w:p w:rsidR="001A4E06" w:rsidRPr="00D41E73" w:rsidRDefault="001A4E06" w:rsidP="00567B56">
            <w:pPr>
              <w:jc w:val="center"/>
              <w:rPr>
                <w:lang w:val="uk-UA"/>
              </w:rPr>
            </w:pPr>
            <w:r w:rsidRPr="00D41E73">
              <w:rPr>
                <w:lang w:val="uk-UA"/>
              </w:rPr>
              <w:t>22</w:t>
            </w:r>
          </w:p>
        </w:tc>
        <w:tc>
          <w:tcPr>
            <w:tcW w:w="7513" w:type="dxa"/>
            <w:vAlign w:val="center"/>
          </w:tcPr>
          <w:p w:rsidR="001A4E06" w:rsidRPr="00D41E73" w:rsidRDefault="001A4E06" w:rsidP="00567B56">
            <w:pPr>
              <w:rPr>
                <w:b/>
                <w:lang w:val="uk-UA"/>
              </w:rPr>
            </w:pPr>
            <w:bookmarkStart w:id="1" w:name="_Hlk147475462"/>
            <w:r w:rsidRPr="00D41E73">
              <w:rPr>
                <w:b/>
                <w:lang w:val="uk-UA"/>
              </w:rPr>
              <w:t xml:space="preserve">Комплект постачання повинен включати </w:t>
            </w:r>
            <w:r w:rsidRPr="00D41E73">
              <w:rPr>
                <w:b/>
                <w:iCs/>
                <w:lang w:val="uk-UA"/>
              </w:rPr>
              <w:t>(надати гарантійний лист):</w:t>
            </w:r>
          </w:p>
          <w:bookmarkEnd w:id="1"/>
          <w:p w:rsidR="001A4E06" w:rsidRPr="00D41E73" w:rsidRDefault="001A4E06" w:rsidP="00567B56">
            <w:pPr>
              <w:tabs>
                <w:tab w:val="left" w:pos="142"/>
                <w:tab w:val="left" w:pos="897"/>
                <w:tab w:val="num" w:pos="1440"/>
              </w:tabs>
              <w:ind w:left="360"/>
              <w:rPr>
                <w:lang w:val="uk-UA"/>
              </w:rPr>
            </w:pPr>
            <w:r w:rsidRPr="00D41E73">
              <w:rPr>
                <w:lang w:val="uk-UA"/>
              </w:rPr>
              <w:t>- реанімаційний стіл з верхнім та нижнім підігрівом – 1 шт.</w:t>
            </w:r>
          </w:p>
          <w:p w:rsidR="001A4E06" w:rsidRPr="00D41E73" w:rsidRDefault="001A4E06" w:rsidP="00567B56">
            <w:pPr>
              <w:tabs>
                <w:tab w:val="left" w:pos="142"/>
                <w:tab w:val="left" w:pos="897"/>
                <w:tab w:val="num" w:pos="1440"/>
              </w:tabs>
              <w:ind w:left="360"/>
              <w:rPr>
                <w:lang w:val="uk-UA"/>
              </w:rPr>
            </w:pPr>
            <w:r w:rsidRPr="00D41E73">
              <w:rPr>
                <w:lang w:val="uk-UA"/>
              </w:rPr>
              <w:t>- температурний датчик - 1 шт.</w:t>
            </w:r>
          </w:p>
          <w:p w:rsidR="001A4E06" w:rsidRPr="00D41E73" w:rsidRDefault="001A4E06" w:rsidP="00567B56">
            <w:pPr>
              <w:tabs>
                <w:tab w:val="left" w:pos="142"/>
                <w:tab w:val="left" w:pos="897"/>
                <w:tab w:val="num" w:pos="1440"/>
              </w:tabs>
              <w:ind w:left="360"/>
              <w:rPr>
                <w:lang w:val="uk-UA"/>
              </w:rPr>
            </w:pPr>
            <w:r w:rsidRPr="00D41E73">
              <w:rPr>
                <w:lang w:val="uk-UA"/>
              </w:rPr>
              <w:t>- блок з висувними ящиками - 1 шт.</w:t>
            </w:r>
          </w:p>
          <w:p w:rsidR="001A4E06" w:rsidRPr="00D41E73" w:rsidRDefault="001A4E06" w:rsidP="00567B56">
            <w:pPr>
              <w:tabs>
                <w:tab w:val="left" w:pos="142"/>
                <w:tab w:val="left" w:pos="897"/>
                <w:tab w:val="num" w:pos="1440"/>
              </w:tabs>
              <w:ind w:left="360"/>
              <w:rPr>
                <w:lang w:val="uk-UA"/>
              </w:rPr>
            </w:pPr>
            <w:r w:rsidRPr="00D41E73">
              <w:rPr>
                <w:lang w:val="uk-UA"/>
              </w:rPr>
              <w:t xml:space="preserve">- </w:t>
            </w:r>
            <w:proofErr w:type="spellStart"/>
            <w:r w:rsidRPr="00D41E73">
              <w:rPr>
                <w:lang w:val="uk-UA"/>
              </w:rPr>
              <w:t>гелевий</w:t>
            </w:r>
            <w:proofErr w:type="spellEnd"/>
            <w:r w:rsidRPr="00D41E73">
              <w:rPr>
                <w:lang w:val="uk-UA"/>
              </w:rPr>
              <w:t xml:space="preserve"> матрац - 1 шт.</w:t>
            </w:r>
          </w:p>
          <w:p w:rsidR="001A4E06" w:rsidRPr="00D41E73" w:rsidRDefault="001A4E06" w:rsidP="00567B56">
            <w:pPr>
              <w:ind w:firstLine="317"/>
              <w:rPr>
                <w:b/>
                <w:lang w:val="uk-UA"/>
              </w:rPr>
            </w:pPr>
            <w:r w:rsidRPr="00D41E73">
              <w:rPr>
                <w:lang w:val="uk-UA"/>
              </w:rPr>
              <w:t>- підставка (полиця) для додаткового обладнання - 1 шт.</w:t>
            </w:r>
          </w:p>
        </w:tc>
        <w:tc>
          <w:tcPr>
            <w:tcW w:w="2302" w:type="dxa"/>
          </w:tcPr>
          <w:p w:rsidR="001A4E06" w:rsidRPr="00D41E73" w:rsidRDefault="001A4E06" w:rsidP="00567B56">
            <w:pPr>
              <w:rPr>
                <w:lang w:val="uk-UA"/>
              </w:rPr>
            </w:pPr>
          </w:p>
        </w:tc>
      </w:tr>
    </w:tbl>
    <w:p w:rsidR="00BF6B93" w:rsidRPr="001A4E06" w:rsidRDefault="00BF6B93" w:rsidP="00D622E8">
      <w:pPr>
        <w:autoSpaceDE w:val="0"/>
        <w:autoSpaceDN w:val="0"/>
        <w:adjustRightInd w:val="0"/>
        <w:spacing w:line="220" w:lineRule="exact"/>
        <w:ind w:firstLine="709"/>
        <w:jc w:val="both"/>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1A4E06" w:rsidRDefault="001A4E06" w:rsidP="0047272A">
      <w:pPr>
        <w:autoSpaceDE w:val="0"/>
        <w:autoSpaceDN w:val="0"/>
        <w:adjustRightInd w:val="0"/>
        <w:spacing w:line="220" w:lineRule="exact"/>
        <w:ind w:firstLine="708"/>
        <w:jc w:val="both"/>
        <w:rPr>
          <w:lang w:val="uk-UA"/>
        </w:rPr>
      </w:pPr>
    </w:p>
    <w:p w:rsidR="001A4E06" w:rsidRDefault="001A4E06"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686A95" w:rsidRDefault="00686A95" w:rsidP="00BF6B93">
      <w:pPr>
        <w:spacing w:line="240" w:lineRule="exact"/>
        <w:jc w:val="both"/>
        <w:rPr>
          <w:lang w:val="uk-UA"/>
        </w:rPr>
      </w:pPr>
      <w:r w:rsidRPr="00686A95">
        <w:rPr>
          <w:bCs/>
          <w:lang w:val="uk-UA"/>
        </w:rPr>
        <w:t>1 </w:t>
      </w:r>
      <w:r w:rsidR="007A6D40">
        <w:rPr>
          <w:bCs/>
          <w:lang w:val="uk-UA"/>
        </w:rPr>
        <w:t>620</w:t>
      </w:r>
      <w:r w:rsidRPr="00686A95">
        <w:rPr>
          <w:bCs/>
          <w:lang w:val="uk-UA"/>
        </w:rPr>
        <w:t xml:space="preserve"> </w:t>
      </w:r>
      <w:r w:rsidR="007A6D40">
        <w:rPr>
          <w:bCs/>
          <w:lang w:val="uk-UA"/>
        </w:rPr>
        <w:t>0</w:t>
      </w:r>
      <w:r w:rsidRPr="00686A95">
        <w:rPr>
          <w:bCs/>
          <w:lang w:val="uk-UA"/>
        </w:rPr>
        <w:t>00,00</w:t>
      </w:r>
      <w:r w:rsidRPr="00686A95">
        <w:rPr>
          <w:lang w:val="uk-UA"/>
        </w:rPr>
        <w:t xml:space="preserve"> грн. (Один мільйон </w:t>
      </w:r>
      <w:r w:rsidR="007A6D40">
        <w:rPr>
          <w:lang w:val="uk-UA"/>
        </w:rPr>
        <w:t>шістсот двадцять</w:t>
      </w:r>
      <w:r w:rsidRPr="00686A95">
        <w:rPr>
          <w:lang w:val="uk-UA"/>
        </w:rPr>
        <w:t xml:space="preserve"> тисяч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117AA5"/>
    <w:rsid w:val="00133C43"/>
    <w:rsid w:val="0015076E"/>
    <w:rsid w:val="0015739F"/>
    <w:rsid w:val="001808BB"/>
    <w:rsid w:val="00197DA6"/>
    <w:rsid w:val="001A4E06"/>
    <w:rsid w:val="001D3CC8"/>
    <w:rsid w:val="002019FC"/>
    <w:rsid w:val="00212542"/>
    <w:rsid w:val="00273DB2"/>
    <w:rsid w:val="002808AF"/>
    <w:rsid w:val="002920B8"/>
    <w:rsid w:val="00296872"/>
    <w:rsid w:val="00326EC0"/>
    <w:rsid w:val="00351436"/>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747A3"/>
    <w:rsid w:val="00686A95"/>
    <w:rsid w:val="00686AD5"/>
    <w:rsid w:val="00696F66"/>
    <w:rsid w:val="006F79BF"/>
    <w:rsid w:val="007069DC"/>
    <w:rsid w:val="007224AC"/>
    <w:rsid w:val="00727771"/>
    <w:rsid w:val="00744063"/>
    <w:rsid w:val="00752BB8"/>
    <w:rsid w:val="00754EBA"/>
    <w:rsid w:val="007A6358"/>
    <w:rsid w:val="007A6D40"/>
    <w:rsid w:val="007D5A49"/>
    <w:rsid w:val="007E0B3C"/>
    <w:rsid w:val="0080621E"/>
    <w:rsid w:val="008565F9"/>
    <w:rsid w:val="008840DE"/>
    <w:rsid w:val="008C4FDD"/>
    <w:rsid w:val="008E252D"/>
    <w:rsid w:val="008E54AC"/>
    <w:rsid w:val="009014CA"/>
    <w:rsid w:val="00903CED"/>
    <w:rsid w:val="00914513"/>
    <w:rsid w:val="00937B59"/>
    <w:rsid w:val="0096071A"/>
    <w:rsid w:val="009608AA"/>
    <w:rsid w:val="0098395D"/>
    <w:rsid w:val="009D60D2"/>
    <w:rsid w:val="009F1C28"/>
    <w:rsid w:val="00A1473C"/>
    <w:rsid w:val="00A170C1"/>
    <w:rsid w:val="00A4046B"/>
    <w:rsid w:val="00AB2B10"/>
    <w:rsid w:val="00AB3F0C"/>
    <w:rsid w:val="00AD2BEE"/>
    <w:rsid w:val="00AE2B40"/>
    <w:rsid w:val="00B20090"/>
    <w:rsid w:val="00B41D38"/>
    <w:rsid w:val="00B506A2"/>
    <w:rsid w:val="00B55706"/>
    <w:rsid w:val="00B748F8"/>
    <w:rsid w:val="00BC47CE"/>
    <w:rsid w:val="00BE1136"/>
    <w:rsid w:val="00BF6B93"/>
    <w:rsid w:val="00C306D6"/>
    <w:rsid w:val="00C3401C"/>
    <w:rsid w:val="00C407F7"/>
    <w:rsid w:val="00CB696E"/>
    <w:rsid w:val="00D05FE0"/>
    <w:rsid w:val="00D12699"/>
    <w:rsid w:val="00D5700D"/>
    <w:rsid w:val="00D622E8"/>
    <w:rsid w:val="00D71EFF"/>
    <w:rsid w:val="00D9546A"/>
    <w:rsid w:val="00DC6EE8"/>
    <w:rsid w:val="00DD4893"/>
    <w:rsid w:val="00E01342"/>
    <w:rsid w:val="00E025EC"/>
    <w:rsid w:val="00E2432E"/>
    <w:rsid w:val="00E31A11"/>
    <w:rsid w:val="00E379F1"/>
    <w:rsid w:val="00E93045"/>
    <w:rsid w:val="00E94A59"/>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B506A2"/>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08AB4-9527-419E-8884-A24F0714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911</Words>
  <Characters>5197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100</cp:revision>
  <cp:lastPrinted>2022-09-12T13:50:00Z</cp:lastPrinted>
  <dcterms:created xsi:type="dcterms:W3CDTF">2021-07-26T14:33:00Z</dcterms:created>
  <dcterms:modified xsi:type="dcterms:W3CDTF">2024-09-16T12:28:00Z</dcterms:modified>
</cp:coreProperties>
</file>