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0B08F6" w:rsidRDefault="00DC6EE8" w:rsidP="0047272A">
      <w:pPr>
        <w:spacing w:line="220" w:lineRule="exact"/>
        <w:jc w:val="center"/>
        <w:rPr>
          <w:rFonts w:eastAsiaTheme="minorHAnsi"/>
          <w:b/>
          <w:bCs/>
          <w:lang w:val="uk-UA" w:eastAsia="en-US"/>
        </w:rPr>
      </w:pPr>
      <w:r w:rsidRPr="000B08F6">
        <w:rPr>
          <w:rFonts w:eastAsiaTheme="minorHAnsi"/>
          <w:b/>
          <w:bCs/>
          <w:lang w:val="uk-UA" w:eastAsia="en-US"/>
        </w:rPr>
        <w:t xml:space="preserve">Обґрунтування технічних та якісних характеристик предмета закупівлі, </w:t>
      </w:r>
    </w:p>
    <w:p w:rsidR="00DC6EE8" w:rsidRPr="000B08F6" w:rsidRDefault="00DC6EE8" w:rsidP="0047272A">
      <w:pPr>
        <w:spacing w:line="220" w:lineRule="exact"/>
        <w:jc w:val="center"/>
        <w:rPr>
          <w:rFonts w:eastAsiaTheme="minorHAnsi"/>
          <w:b/>
          <w:bCs/>
          <w:lang w:val="uk-UA" w:eastAsia="en-US"/>
        </w:rPr>
      </w:pPr>
      <w:r w:rsidRPr="000B08F6">
        <w:rPr>
          <w:rFonts w:eastAsiaTheme="minorHAnsi"/>
          <w:b/>
          <w:bCs/>
          <w:lang w:val="uk-UA" w:eastAsia="en-US"/>
        </w:rPr>
        <w:t>розміру бюджетного призначення, очікуваної вартості предмета закупівлі</w:t>
      </w:r>
    </w:p>
    <w:p w:rsidR="007D5A49" w:rsidRPr="000B08F6" w:rsidRDefault="007D5A49" w:rsidP="0047272A">
      <w:pPr>
        <w:autoSpaceDE w:val="0"/>
        <w:autoSpaceDN w:val="0"/>
        <w:adjustRightInd w:val="0"/>
        <w:spacing w:line="220" w:lineRule="exact"/>
        <w:jc w:val="center"/>
        <w:rPr>
          <w:rFonts w:eastAsiaTheme="minorHAnsi"/>
          <w:lang w:val="uk-UA" w:eastAsia="en-US"/>
        </w:rPr>
      </w:pPr>
      <w:r w:rsidRPr="000B08F6">
        <w:rPr>
          <w:rFonts w:eastAsiaTheme="minorHAnsi"/>
          <w:bCs/>
          <w:lang w:val="uk-UA" w:eastAsia="en-US"/>
        </w:rPr>
        <w:t xml:space="preserve"> </w:t>
      </w:r>
      <w:r w:rsidR="00DC6EE8" w:rsidRPr="000B08F6">
        <w:rPr>
          <w:rFonts w:eastAsiaTheme="minorHAnsi"/>
          <w:bCs/>
          <w:lang w:val="uk-UA" w:eastAsia="en-US"/>
        </w:rPr>
        <w:t>(</w:t>
      </w:r>
      <w:r w:rsidR="00DC6EE8" w:rsidRPr="000B08F6">
        <w:rPr>
          <w:rFonts w:eastAsiaTheme="minorHAnsi"/>
          <w:lang w:val="uk-UA" w:eastAsia="en-US"/>
        </w:rPr>
        <w:t xml:space="preserve">відповідно до пункту 4¹ постанови КМУ від 11.10.2016 № 710 </w:t>
      </w:r>
    </w:p>
    <w:p w:rsidR="00DC6EE8" w:rsidRPr="000B08F6" w:rsidRDefault="00DC6EE8" w:rsidP="0047272A">
      <w:pPr>
        <w:autoSpaceDE w:val="0"/>
        <w:autoSpaceDN w:val="0"/>
        <w:adjustRightInd w:val="0"/>
        <w:spacing w:line="220" w:lineRule="exact"/>
        <w:jc w:val="center"/>
        <w:rPr>
          <w:rFonts w:eastAsiaTheme="minorHAnsi"/>
          <w:bCs/>
          <w:lang w:val="uk-UA" w:eastAsia="en-US"/>
        </w:rPr>
      </w:pPr>
      <w:r w:rsidRPr="000B08F6">
        <w:rPr>
          <w:rFonts w:eastAsiaTheme="minorHAnsi"/>
          <w:lang w:val="uk-UA" w:eastAsia="en-US"/>
        </w:rPr>
        <w:t>«Про ефективне</w:t>
      </w:r>
      <w:r w:rsidR="007D5A49" w:rsidRPr="000B08F6">
        <w:rPr>
          <w:rFonts w:eastAsiaTheme="minorHAnsi"/>
          <w:lang w:val="uk-UA" w:eastAsia="en-US"/>
        </w:rPr>
        <w:t xml:space="preserve"> </w:t>
      </w:r>
      <w:r w:rsidRPr="000B08F6">
        <w:rPr>
          <w:rFonts w:eastAsiaTheme="minorHAnsi"/>
          <w:lang w:val="uk-UA" w:eastAsia="en-US"/>
        </w:rPr>
        <w:t>використання державних коштів» (зі змінами)</w:t>
      </w:r>
      <w:r w:rsidRPr="000B08F6">
        <w:rPr>
          <w:rFonts w:eastAsiaTheme="minorHAnsi"/>
          <w:bCs/>
          <w:lang w:val="uk-UA" w:eastAsia="en-US"/>
        </w:rPr>
        <w:t>)</w:t>
      </w:r>
    </w:p>
    <w:p w:rsidR="00373155" w:rsidRPr="000B08F6" w:rsidRDefault="00373155" w:rsidP="0047272A">
      <w:pPr>
        <w:autoSpaceDE w:val="0"/>
        <w:autoSpaceDN w:val="0"/>
        <w:adjustRightInd w:val="0"/>
        <w:spacing w:line="220" w:lineRule="exact"/>
        <w:jc w:val="center"/>
        <w:rPr>
          <w:rFonts w:eastAsiaTheme="minorHAnsi"/>
          <w:bCs/>
          <w:lang w:val="uk-UA" w:eastAsia="en-US"/>
        </w:rPr>
      </w:pPr>
    </w:p>
    <w:p w:rsidR="00DC6EE8" w:rsidRPr="000B08F6" w:rsidRDefault="00DC6EE8" w:rsidP="0047272A">
      <w:pPr>
        <w:spacing w:line="220" w:lineRule="exact"/>
        <w:jc w:val="both"/>
        <w:rPr>
          <w:rFonts w:eastAsiaTheme="minorHAnsi"/>
          <w:bCs/>
          <w:lang w:val="uk-UA" w:eastAsia="en-US"/>
        </w:rPr>
      </w:pPr>
    </w:p>
    <w:p w:rsidR="007224AC" w:rsidRPr="000B08F6" w:rsidRDefault="007224AC" w:rsidP="0047272A">
      <w:pPr>
        <w:autoSpaceDE w:val="0"/>
        <w:autoSpaceDN w:val="0"/>
        <w:adjustRightInd w:val="0"/>
        <w:spacing w:line="220" w:lineRule="exact"/>
        <w:ind w:firstLine="708"/>
        <w:jc w:val="both"/>
        <w:rPr>
          <w:rFonts w:eastAsiaTheme="minorHAnsi"/>
          <w:bCs/>
          <w:lang w:val="uk-UA" w:eastAsia="en-US"/>
        </w:rPr>
      </w:pPr>
      <w:r w:rsidRPr="000B08F6">
        <w:rPr>
          <w:rFonts w:eastAsiaTheme="minorHAnsi"/>
          <w:bCs/>
          <w:lang w:val="uk-UA" w:eastAsia="en-US"/>
        </w:rPr>
        <w:t xml:space="preserve">1. </w:t>
      </w:r>
      <w:r w:rsidRPr="000B08F6">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0B08F6">
        <w:rPr>
          <w:rFonts w:eastAsiaTheme="minorHAnsi"/>
          <w:bCs/>
          <w:lang w:val="uk-UA" w:eastAsia="en-US"/>
        </w:rPr>
        <w:t xml:space="preserve">: </w:t>
      </w:r>
    </w:p>
    <w:p w:rsidR="00BA4CEB" w:rsidRPr="00134FBB" w:rsidRDefault="00BA4CEB" w:rsidP="00BA4CEB">
      <w:pPr>
        <w:spacing w:line="220" w:lineRule="exact"/>
        <w:ind w:left="709" w:hanging="709"/>
        <w:jc w:val="both"/>
        <w:rPr>
          <w:lang w:val="uk-UA"/>
        </w:rPr>
      </w:pPr>
      <w:r w:rsidRPr="00134FBB">
        <w:rPr>
          <w:rFonts w:eastAsiaTheme="minorHAnsi"/>
          <w:bCs/>
          <w:lang w:val="uk-UA" w:eastAsia="en-US"/>
        </w:rPr>
        <w:tab/>
      </w:r>
      <w:r w:rsidR="0086221D" w:rsidRPr="00134FBB">
        <w:rPr>
          <w:bCs/>
          <w:lang w:val="uk-UA"/>
        </w:rPr>
        <w:t xml:space="preserve">Державна установа «Всеукраїнський центр материнства та дитинства </w:t>
      </w:r>
      <w:r w:rsidR="0086221D" w:rsidRPr="00134FBB">
        <w:rPr>
          <w:bCs/>
          <w:color w:val="000000"/>
          <w:lang w:val="uk-UA"/>
        </w:rPr>
        <w:t>Національної академії медичних наук</w:t>
      </w:r>
      <w:r w:rsidR="0086221D" w:rsidRPr="00134FBB">
        <w:rPr>
          <w:bCs/>
          <w:lang w:val="uk-UA"/>
        </w:rPr>
        <w:t xml:space="preserve"> України»</w:t>
      </w:r>
      <w:r w:rsidRPr="00134FBB">
        <w:rPr>
          <w:lang w:val="uk-UA"/>
        </w:rPr>
        <w:t xml:space="preserve"> </w:t>
      </w:r>
      <w:r w:rsidRPr="00134FBB">
        <w:rPr>
          <w:rFonts w:eastAsiaTheme="minorHAnsi"/>
          <w:bCs/>
          <w:lang w:val="uk-UA" w:eastAsia="en-US"/>
        </w:rPr>
        <w:t>–</w:t>
      </w:r>
      <w:r w:rsidRPr="00134FBB">
        <w:rPr>
          <w:lang w:val="uk-UA"/>
        </w:rPr>
        <w:t xml:space="preserve"> заклад сфери охорони здоров’я </w:t>
      </w:r>
    </w:p>
    <w:p w:rsidR="00BA4CEB" w:rsidRPr="00134FBB" w:rsidRDefault="00BA4CEB" w:rsidP="00BA4CEB">
      <w:pPr>
        <w:spacing w:line="220" w:lineRule="exact"/>
        <w:ind w:firstLine="709"/>
        <w:jc w:val="both"/>
        <w:rPr>
          <w:lang w:val="uk-UA"/>
        </w:rPr>
      </w:pPr>
      <w:r w:rsidRPr="00134FBB">
        <w:rPr>
          <w:lang w:val="uk-UA"/>
        </w:rPr>
        <w:t xml:space="preserve">вул. П. Майбороди, б. 8, Шевченківський </w:t>
      </w:r>
      <w:proofErr w:type="spellStart"/>
      <w:r w:rsidRPr="00134FBB">
        <w:rPr>
          <w:lang w:val="uk-UA"/>
        </w:rPr>
        <w:t>рн</w:t>
      </w:r>
      <w:proofErr w:type="spellEnd"/>
      <w:r w:rsidRPr="00134FBB">
        <w:rPr>
          <w:lang w:val="uk-UA"/>
        </w:rPr>
        <w:t>,  м. Київ, 04050</w:t>
      </w:r>
    </w:p>
    <w:p w:rsidR="00BA4CEB" w:rsidRPr="00134FBB" w:rsidRDefault="00BA4CEB" w:rsidP="00BA4CEB">
      <w:pPr>
        <w:spacing w:line="220" w:lineRule="exact"/>
        <w:ind w:firstLine="708"/>
        <w:jc w:val="both"/>
        <w:rPr>
          <w:lang w:val="uk-UA"/>
        </w:rPr>
      </w:pPr>
      <w:r w:rsidRPr="00134FBB">
        <w:rPr>
          <w:lang w:val="uk-UA"/>
        </w:rPr>
        <w:t xml:space="preserve">Код згідно з ЄДРПОУ замовника:  </w:t>
      </w:r>
      <w:r w:rsidR="0086221D" w:rsidRPr="00134FBB">
        <w:rPr>
          <w:lang w:val="uk-UA"/>
        </w:rPr>
        <w:t>45460659</w:t>
      </w:r>
    </w:p>
    <w:p w:rsidR="00BA4CEB" w:rsidRPr="00134FBB" w:rsidRDefault="00BA4CEB" w:rsidP="00BA4CEB">
      <w:pPr>
        <w:spacing w:line="220" w:lineRule="exact"/>
        <w:ind w:firstLine="708"/>
        <w:jc w:val="both"/>
        <w:rPr>
          <w:lang w:val="uk-UA"/>
        </w:rPr>
      </w:pPr>
      <w:r w:rsidRPr="00134FBB">
        <w:rPr>
          <w:lang w:val="uk-UA"/>
        </w:rPr>
        <w:t>Категорія замовника – юридична особа, яка забезпечує потреби держави або територіальної громади</w:t>
      </w:r>
    </w:p>
    <w:p w:rsidR="00DC6EE8" w:rsidRPr="000B08F6" w:rsidRDefault="00DC6EE8" w:rsidP="0047272A">
      <w:pPr>
        <w:spacing w:line="220" w:lineRule="exact"/>
        <w:ind w:firstLine="708"/>
        <w:jc w:val="both"/>
        <w:rPr>
          <w:lang w:val="uk-UA"/>
        </w:rPr>
      </w:pPr>
    </w:p>
    <w:p w:rsidR="00DC6EE8" w:rsidRPr="000B08F6" w:rsidRDefault="00DC6EE8" w:rsidP="0047272A">
      <w:pPr>
        <w:spacing w:line="220" w:lineRule="exact"/>
        <w:ind w:firstLine="708"/>
        <w:jc w:val="both"/>
        <w:rPr>
          <w:lang w:val="uk-UA"/>
        </w:rPr>
      </w:pPr>
      <w:r w:rsidRPr="000B08F6">
        <w:rPr>
          <w:lang w:val="uk-UA"/>
        </w:rPr>
        <w:t xml:space="preserve">2. </w:t>
      </w:r>
      <w:r w:rsidRPr="000B08F6">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0B08F6">
        <w:rPr>
          <w:lang w:val="uk-UA"/>
        </w:rPr>
        <w:t xml:space="preserve">: </w:t>
      </w:r>
    </w:p>
    <w:p w:rsidR="0015076E" w:rsidRPr="000B08F6" w:rsidRDefault="000B08F6" w:rsidP="008565F9">
      <w:pPr>
        <w:spacing w:line="220" w:lineRule="exact"/>
        <w:ind w:left="709" w:hanging="1"/>
        <w:jc w:val="both"/>
        <w:rPr>
          <w:lang w:val="uk-UA"/>
        </w:rPr>
      </w:pPr>
      <w:proofErr w:type="spellStart"/>
      <w:r w:rsidRPr="000B08F6">
        <w:rPr>
          <w:lang w:val="uk-UA"/>
        </w:rPr>
        <w:t>ДК</w:t>
      </w:r>
      <w:proofErr w:type="spellEnd"/>
      <w:r w:rsidRPr="000B08F6">
        <w:rPr>
          <w:lang w:val="uk-UA"/>
        </w:rPr>
        <w:t xml:space="preserve"> 021:2015: 33160000-9 «Устаткування для операційних блоків»</w:t>
      </w:r>
      <w:r w:rsidRPr="000B08F6">
        <w:rPr>
          <w:snapToGrid w:val="0"/>
          <w:lang w:val="uk-UA"/>
        </w:rPr>
        <w:t xml:space="preserve"> (</w:t>
      </w:r>
      <w:r w:rsidRPr="000B08F6">
        <w:rPr>
          <w:color w:val="000000"/>
          <w:lang w:val="uk-UA"/>
        </w:rPr>
        <w:t>Апарат високочастотний хірургічний</w:t>
      </w:r>
      <w:r w:rsidRPr="000B08F6">
        <w:rPr>
          <w:bCs/>
          <w:lang w:val="uk-UA"/>
        </w:rPr>
        <w:t xml:space="preserve">, </w:t>
      </w:r>
      <w:r w:rsidRPr="000B08F6">
        <w:rPr>
          <w:lang w:val="uk-UA"/>
        </w:rPr>
        <w:t xml:space="preserve">Код НК 024:2023: </w:t>
      </w:r>
      <w:r w:rsidRPr="000B08F6">
        <w:rPr>
          <w:bCs/>
          <w:lang w:val="uk-UA"/>
        </w:rPr>
        <w:t xml:space="preserve">44776 – </w:t>
      </w:r>
      <w:r w:rsidRPr="000B08F6">
        <w:rPr>
          <w:bCs/>
          <w:lang w:val="uk-UA" w:eastAsia="zh-CN"/>
        </w:rPr>
        <w:t>Електрохірургічна система</w:t>
      </w:r>
      <w:r w:rsidRPr="000B08F6">
        <w:rPr>
          <w:snapToGrid w:val="0"/>
          <w:lang w:val="uk-UA"/>
        </w:rPr>
        <w:t>)</w:t>
      </w:r>
    </w:p>
    <w:p w:rsidR="008565F9" w:rsidRPr="000B08F6" w:rsidRDefault="008565F9" w:rsidP="008565F9">
      <w:pPr>
        <w:spacing w:line="220" w:lineRule="exact"/>
        <w:ind w:left="709" w:hanging="1"/>
        <w:jc w:val="both"/>
        <w:rPr>
          <w:lang w:val="uk-UA"/>
        </w:rPr>
      </w:pPr>
    </w:p>
    <w:p w:rsidR="00DC6EE8" w:rsidRPr="000B08F6" w:rsidRDefault="0015076E" w:rsidP="0047272A">
      <w:pPr>
        <w:spacing w:line="220" w:lineRule="exact"/>
        <w:ind w:firstLine="708"/>
        <w:jc w:val="both"/>
        <w:rPr>
          <w:shd w:val="clear" w:color="auto" w:fill="FFFFFF"/>
          <w:lang w:val="uk-UA"/>
        </w:rPr>
      </w:pPr>
      <w:r w:rsidRPr="000B08F6">
        <w:rPr>
          <w:lang w:val="uk-UA"/>
        </w:rPr>
        <w:t xml:space="preserve">3. </w:t>
      </w:r>
      <w:r w:rsidR="00DC6EE8" w:rsidRPr="000B08F6">
        <w:rPr>
          <w:b/>
          <w:lang w:val="uk-UA"/>
        </w:rPr>
        <w:t>Ідентифікатор закупівлі</w:t>
      </w:r>
      <w:r w:rsidR="00DC6EE8" w:rsidRPr="000B08F6">
        <w:rPr>
          <w:lang w:val="uk-UA"/>
        </w:rPr>
        <w:t xml:space="preserve">: </w:t>
      </w:r>
      <w:r w:rsidR="007A6D40" w:rsidRPr="000B08F6">
        <w:t>UA-2024-0</w:t>
      </w:r>
      <w:r w:rsidR="000B08F6" w:rsidRPr="000B08F6">
        <w:rPr>
          <w:lang w:val="uk-UA"/>
        </w:rPr>
        <w:t>9</w:t>
      </w:r>
      <w:r w:rsidR="007A6D40" w:rsidRPr="000B08F6">
        <w:t>-</w:t>
      </w:r>
      <w:r w:rsidR="000B08F6" w:rsidRPr="000B08F6">
        <w:rPr>
          <w:lang w:val="uk-UA"/>
        </w:rPr>
        <w:t>10</w:t>
      </w:r>
      <w:r w:rsidR="007A6D40" w:rsidRPr="000B08F6">
        <w:t>-</w:t>
      </w:r>
      <w:r w:rsidR="000B08F6" w:rsidRPr="000B08F6">
        <w:rPr>
          <w:lang w:val="uk-UA"/>
        </w:rPr>
        <w:t>014118</w:t>
      </w:r>
      <w:r w:rsidR="007A6D40" w:rsidRPr="000B08F6">
        <w:t>-</w:t>
      </w:r>
      <w:proofErr w:type="spellStart"/>
      <w:r w:rsidR="007A6D40" w:rsidRPr="000B08F6">
        <w:t>a</w:t>
      </w:r>
      <w:proofErr w:type="spellEnd"/>
    </w:p>
    <w:p w:rsidR="0015076E" w:rsidRPr="000B08F6" w:rsidRDefault="0015076E" w:rsidP="0047272A">
      <w:pPr>
        <w:spacing w:line="220" w:lineRule="exact"/>
        <w:ind w:firstLine="708"/>
        <w:jc w:val="both"/>
        <w:rPr>
          <w:shd w:val="clear" w:color="auto" w:fill="FFFFFF"/>
          <w:lang w:val="uk-UA"/>
        </w:rPr>
      </w:pPr>
    </w:p>
    <w:p w:rsidR="0015076E" w:rsidRPr="000B08F6" w:rsidRDefault="0015076E" w:rsidP="0047272A">
      <w:pPr>
        <w:spacing w:line="220" w:lineRule="exact"/>
        <w:ind w:firstLine="708"/>
        <w:jc w:val="both"/>
        <w:rPr>
          <w:lang w:val="uk-UA"/>
        </w:rPr>
      </w:pPr>
      <w:r w:rsidRPr="000B08F6">
        <w:rPr>
          <w:shd w:val="clear" w:color="auto" w:fill="FFFFFF"/>
          <w:lang w:val="uk-UA"/>
        </w:rPr>
        <w:t xml:space="preserve">4. </w:t>
      </w:r>
      <w:r w:rsidRPr="000B08F6">
        <w:rPr>
          <w:b/>
          <w:lang w:val="uk-UA"/>
        </w:rPr>
        <w:t>Обґрунтування технічних та якісних характеристик предмета закупівлі</w:t>
      </w:r>
      <w:r w:rsidRPr="000B08F6">
        <w:rPr>
          <w:lang w:val="uk-UA"/>
        </w:rPr>
        <w:t xml:space="preserve">: </w:t>
      </w:r>
    </w:p>
    <w:p w:rsidR="00BA4CEB" w:rsidRDefault="00BA4CEB" w:rsidP="00BA4CEB">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Pr="00B14E41" w:rsidRDefault="00BF6B93" w:rsidP="00D622E8">
      <w:pPr>
        <w:autoSpaceDE w:val="0"/>
        <w:autoSpaceDN w:val="0"/>
        <w:adjustRightInd w:val="0"/>
        <w:spacing w:line="220" w:lineRule="exact"/>
        <w:ind w:firstLine="709"/>
        <w:jc w:val="both"/>
        <w:rPr>
          <w:highlight w:val="lightGray"/>
          <w:lang w:val="uk-UA"/>
        </w:rPr>
      </w:pPr>
    </w:p>
    <w:tbl>
      <w:tblPr>
        <w:tblW w:w="10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3"/>
        <w:gridCol w:w="1701"/>
        <w:gridCol w:w="2302"/>
      </w:tblGrid>
      <w:tr w:rsidR="000B08F6" w:rsidRPr="000B08F6" w:rsidTr="000A5F40">
        <w:tc>
          <w:tcPr>
            <w:tcW w:w="709" w:type="dxa"/>
            <w:vAlign w:val="center"/>
          </w:tcPr>
          <w:p w:rsidR="000B08F6" w:rsidRPr="000B08F6" w:rsidRDefault="000B08F6" w:rsidP="000A5F40">
            <w:pPr>
              <w:jc w:val="center"/>
              <w:rPr>
                <w:b/>
                <w:sz w:val="20"/>
                <w:szCs w:val="20"/>
                <w:lang w:val="uk-UA"/>
              </w:rPr>
            </w:pPr>
            <w:r w:rsidRPr="000B08F6">
              <w:rPr>
                <w:b/>
                <w:sz w:val="20"/>
                <w:szCs w:val="20"/>
                <w:lang w:val="uk-UA"/>
              </w:rPr>
              <w:t>№ з/п</w:t>
            </w:r>
          </w:p>
        </w:tc>
        <w:tc>
          <w:tcPr>
            <w:tcW w:w="5813" w:type="dxa"/>
            <w:vAlign w:val="center"/>
          </w:tcPr>
          <w:p w:rsidR="000B08F6" w:rsidRPr="000B08F6" w:rsidRDefault="000B08F6" w:rsidP="000A5F40">
            <w:pPr>
              <w:jc w:val="center"/>
              <w:rPr>
                <w:rFonts w:eastAsia="Calibri"/>
                <w:b/>
                <w:kern w:val="1"/>
                <w:sz w:val="20"/>
                <w:szCs w:val="20"/>
                <w:lang w:val="uk-UA"/>
              </w:rPr>
            </w:pPr>
            <w:r w:rsidRPr="000B08F6">
              <w:rPr>
                <w:rFonts w:eastAsia="Calibri"/>
                <w:b/>
                <w:kern w:val="1"/>
                <w:sz w:val="20"/>
                <w:szCs w:val="20"/>
                <w:lang w:val="uk-UA"/>
              </w:rPr>
              <w:t>Медико-технічні характеристики</w:t>
            </w:r>
          </w:p>
        </w:tc>
        <w:tc>
          <w:tcPr>
            <w:tcW w:w="1701" w:type="dxa"/>
            <w:vAlign w:val="center"/>
          </w:tcPr>
          <w:p w:rsidR="000B08F6" w:rsidRPr="000B08F6" w:rsidRDefault="000B08F6" w:rsidP="000A5F40">
            <w:pPr>
              <w:jc w:val="center"/>
              <w:rPr>
                <w:rFonts w:eastAsia="Calibri"/>
                <w:b/>
                <w:kern w:val="1"/>
                <w:sz w:val="20"/>
                <w:szCs w:val="20"/>
                <w:lang w:val="uk-UA"/>
              </w:rPr>
            </w:pPr>
            <w:r w:rsidRPr="000B08F6">
              <w:rPr>
                <w:rFonts w:eastAsia="Calibri"/>
                <w:b/>
                <w:kern w:val="1"/>
                <w:sz w:val="20"/>
                <w:szCs w:val="20"/>
                <w:lang w:val="uk-UA"/>
              </w:rPr>
              <w:t>Вимоги</w:t>
            </w:r>
          </w:p>
        </w:tc>
        <w:tc>
          <w:tcPr>
            <w:tcW w:w="2302" w:type="dxa"/>
            <w:vAlign w:val="center"/>
          </w:tcPr>
          <w:p w:rsidR="000B08F6" w:rsidRPr="000B08F6" w:rsidRDefault="000B08F6" w:rsidP="000A5F40">
            <w:pPr>
              <w:widowControl w:val="0"/>
              <w:suppressAutoHyphens/>
              <w:spacing w:line="240" w:lineRule="exact"/>
              <w:jc w:val="center"/>
              <w:rPr>
                <w:rFonts w:eastAsia="Calibri"/>
                <w:b/>
                <w:sz w:val="20"/>
                <w:szCs w:val="20"/>
                <w:lang w:val="uk-UA"/>
              </w:rPr>
            </w:pPr>
            <w:r w:rsidRPr="000B08F6">
              <w:rPr>
                <w:rFonts w:eastAsia="Calibri"/>
                <w:b/>
                <w:sz w:val="20"/>
                <w:szCs w:val="20"/>
                <w:lang w:val="uk-UA"/>
              </w:rPr>
              <w:t>Заповнюється Учасником, Зазначити «так» чи «ні» з посилання на розділ та/або сторінку технічної документації</w:t>
            </w:r>
          </w:p>
        </w:tc>
      </w:tr>
      <w:tr w:rsidR="000B08F6" w:rsidRPr="001E0821" w:rsidTr="000A5F40">
        <w:trPr>
          <w:trHeight w:val="564"/>
        </w:trPr>
        <w:tc>
          <w:tcPr>
            <w:tcW w:w="709" w:type="dxa"/>
            <w:vAlign w:val="center"/>
          </w:tcPr>
          <w:p w:rsidR="000B08F6" w:rsidRPr="00860E8B" w:rsidRDefault="000B08F6" w:rsidP="000A5F40">
            <w:pPr>
              <w:jc w:val="center"/>
              <w:rPr>
                <w:lang w:val="uk-UA"/>
              </w:rPr>
            </w:pPr>
            <w:r w:rsidRPr="00860E8B">
              <w:rPr>
                <w:lang w:val="uk-UA"/>
              </w:rPr>
              <w:t>1</w:t>
            </w:r>
          </w:p>
        </w:tc>
        <w:tc>
          <w:tcPr>
            <w:tcW w:w="5813" w:type="dxa"/>
            <w:vAlign w:val="center"/>
          </w:tcPr>
          <w:p w:rsidR="000B08F6" w:rsidRPr="003410AB" w:rsidRDefault="000B08F6" w:rsidP="000A5F40">
            <w:pPr>
              <w:rPr>
                <w:b/>
                <w:bCs/>
                <w:iCs/>
                <w:color w:val="000000"/>
                <w:lang w:val="uk-UA" w:eastAsia="en-US"/>
              </w:rPr>
            </w:pPr>
            <w:r w:rsidRPr="003410AB">
              <w:rPr>
                <w:bCs/>
                <w:iCs/>
                <w:color w:val="000000"/>
                <w:lang w:val="uk-UA" w:eastAsia="en-US"/>
              </w:rPr>
              <w:t xml:space="preserve">Апарат призначений для </w:t>
            </w:r>
            <w:proofErr w:type="spellStart"/>
            <w:r w:rsidRPr="003410AB">
              <w:rPr>
                <w:bCs/>
                <w:iCs/>
                <w:color w:val="000000"/>
                <w:lang w:val="uk-UA" w:eastAsia="en-US"/>
              </w:rPr>
              <w:t>ізання</w:t>
            </w:r>
            <w:proofErr w:type="spellEnd"/>
            <w:r w:rsidRPr="003410AB">
              <w:rPr>
                <w:bCs/>
                <w:iCs/>
                <w:color w:val="000000"/>
                <w:lang w:val="uk-UA" w:eastAsia="en-US"/>
              </w:rPr>
              <w:t xml:space="preserve"> та коагуляції біологічної тканини за допомогою високочастотної електричної енергії</w:t>
            </w:r>
          </w:p>
        </w:tc>
        <w:tc>
          <w:tcPr>
            <w:tcW w:w="1701" w:type="dxa"/>
            <w:vAlign w:val="center"/>
          </w:tcPr>
          <w:p w:rsidR="000B08F6" w:rsidRDefault="000B08F6" w:rsidP="000A5F40">
            <w:r w:rsidRPr="001575E2">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114D6F" w:rsidTr="000A5F40">
        <w:trPr>
          <w:trHeight w:val="1002"/>
        </w:trPr>
        <w:tc>
          <w:tcPr>
            <w:tcW w:w="709" w:type="dxa"/>
            <w:vAlign w:val="center"/>
          </w:tcPr>
          <w:p w:rsidR="000B08F6" w:rsidRPr="00860E8B" w:rsidRDefault="000B08F6" w:rsidP="000A5F40">
            <w:pPr>
              <w:jc w:val="center"/>
              <w:rPr>
                <w:lang w:val="uk-UA"/>
              </w:rPr>
            </w:pPr>
            <w:r w:rsidRPr="00860E8B">
              <w:rPr>
                <w:lang w:val="uk-UA"/>
              </w:rPr>
              <w:t>2</w:t>
            </w:r>
          </w:p>
        </w:tc>
        <w:tc>
          <w:tcPr>
            <w:tcW w:w="5813" w:type="dxa"/>
            <w:vAlign w:val="center"/>
          </w:tcPr>
          <w:p w:rsidR="000B08F6" w:rsidRPr="003410AB" w:rsidRDefault="000B08F6" w:rsidP="000A5F40">
            <w:pPr>
              <w:rPr>
                <w:bCs/>
                <w:iCs/>
                <w:color w:val="000000"/>
                <w:lang w:val="uk-UA" w:eastAsia="en-US"/>
              </w:rPr>
            </w:pPr>
            <w:r w:rsidRPr="003410AB">
              <w:rPr>
                <w:bCs/>
                <w:iCs/>
                <w:color w:val="000000"/>
                <w:lang w:val="uk-UA" w:eastAsia="en-US"/>
              </w:rPr>
              <w:t>Апарат можна використовувати в областях:</w:t>
            </w:r>
            <w:r w:rsidRPr="003410AB">
              <w:rPr>
                <w:lang w:val="uk-UA"/>
              </w:rPr>
              <w:t xml:space="preserve"> </w:t>
            </w:r>
            <w:r w:rsidRPr="003410AB">
              <w:rPr>
                <w:bCs/>
                <w:iCs/>
                <w:color w:val="000000"/>
                <w:lang w:val="uk-UA" w:eastAsia="en-US"/>
              </w:rPr>
              <w:t>пластична хірургія, ЛОР, загальна хірургія, дитяча хірургія, дерматологія, гінекологія, хірургія, нейрохірургія, стоматологія, естетична медицина, ветеринарія</w:t>
            </w:r>
          </w:p>
        </w:tc>
        <w:tc>
          <w:tcPr>
            <w:tcW w:w="1701" w:type="dxa"/>
            <w:vAlign w:val="center"/>
          </w:tcPr>
          <w:p w:rsidR="000B08F6" w:rsidRDefault="000B08F6" w:rsidP="000A5F40">
            <w:r w:rsidRPr="001575E2">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1E0821" w:rsidTr="000A5F40">
        <w:trPr>
          <w:trHeight w:val="345"/>
        </w:trPr>
        <w:tc>
          <w:tcPr>
            <w:tcW w:w="709" w:type="dxa"/>
            <w:vAlign w:val="center"/>
          </w:tcPr>
          <w:p w:rsidR="000B08F6" w:rsidRPr="00860E8B" w:rsidRDefault="000B08F6" w:rsidP="000A5F40">
            <w:pPr>
              <w:jc w:val="center"/>
              <w:rPr>
                <w:lang w:val="uk-UA"/>
              </w:rPr>
            </w:pPr>
            <w:r w:rsidRPr="00860E8B">
              <w:rPr>
                <w:lang w:val="uk-UA"/>
              </w:rPr>
              <w:t>3</w:t>
            </w:r>
          </w:p>
        </w:tc>
        <w:tc>
          <w:tcPr>
            <w:tcW w:w="5813" w:type="dxa"/>
            <w:vAlign w:val="center"/>
          </w:tcPr>
          <w:p w:rsidR="000B08F6" w:rsidRPr="003410AB" w:rsidRDefault="000B08F6" w:rsidP="000A5F40">
            <w:pPr>
              <w:rPr>
                <w:lang w:val="uk-UA" w:eastAsia="en-US"/>
              </w:rPr>
            </w:pPr>
            <w:r w:rsidRPr="003410AB">
              <w:rPr>
                <w:lang w:val="uk-UA" w:eastAsia="en-US"/>
              </w:rPr>
              <w:t xml:space="preserve">Кількість </w:t>
            </w:r>
            <w:proofErr w:type="spellStart"/>
            <w:r w:rsidRPr="003410AB">
              <w:rPr>
                <w:lang w:val="uk-UA" w:eastAsia="en-US"/>
              </w:rPr>
              <w:t>роз’ємів</w:t>
            </w:r>
            <w:proofErr w:type="spellEnd"/>
            <w:r w:rsidRPr="003410AB">
              <w:rPr>
                <w:lang w:val="uk-UA" w:eastAsia="en-US"/>
              </w:rPr>
              <w:t xml:space="preserve"> для </w:t>
            </w:r>
            <w:proofErr w:type="spellStart"/>
            <w:r w:rsidRPr="003410AB">
              <w:rPr>
                <w:lang w:val="uk-UA" w:eastAsia="en-US"/>
              </w:rPr>
              <w:t>піключення</w:t>
            </w:r>
            <w:proofErr w:type="spellEnd"/>
            <w:r w:rsidRPr="003410AB">
              <w:rPr>
                <w:lang w:val="uk-UA" w:eastAsia="en-US"/>
              </w:rPr>
              <w:t xml:space="preserve"> інструментів (рукояток), не менше 2</w:t>
            </w:r>
          </w:p>
        </w:tc>
        <w:tc>
          <w:tcPr>
            <w:tcW w:w="1701" w:type="dxa"/>
            <w:vAlign w:val="center"/>
          </w:tcPr>
          <w:p w:rsidR="000B08F6" w:rsidRDefault="000B08F6" w:rsidP="000A5F40">
            <w:r w:rsidRPr="001575E2">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860E8B" w:rsidTr="000A5F40">
        <w:trPr>
          <w:trHeight w:val="175"/>
        </w:trPr>
        <w:tc>
          <w:tcPr>
            <w:tcW w:w="709" w:type="dxa"/>
            <w:vAlign w:val="center"/>
          </w:tcPr>
          <w:p w:rsidR="000B08F6" w:rsidRPr="00860E8B" w:rsidRDefault="000B08F6" w:rsidP="000A5F40">
            <w:pPr>
              <w:jc w:val="center"/>
              <w:rPr>
                <w:lang w:val="uk-UA"/>
              </w:rPr>
            </w:pPr>
            <w:r w:rsidRPr="00860E8B">
              <w:rPr>
                <w:lang w:val="uk-UA"/>
              </w:rPr>
              <w:t>4</w:t>
            </w:r>
          </w:p>
        </w:tc>
        <w:tc>
          <w:tcPr>
            <w:tcW w:w="5813" w:type="dxa"/>
            <w:vAlign w:val="center"/>
          </w:tcPr>
          <w:p w:rsidR="000B08F6" w:rsidRPr="003410AB" w:rsidRDefault="000B08F6" w:rsidP="000A5F40">
            <w:pPr>
              <w:rPr>
                <w:lang w:val="uk-UA" w:eastAsia="en-US"/>
              </w:rPr>
            </w:pPr>
            <w:r w:rsidRPr="003410AB">
              <w:rPr>
                <w:lang w:val="uk-UA" w:eastAsia="en-US"/>
              </w:rPr>
              <w:t xml:space="preserve">Кількість біполярних </w:t>
            </w:r>
            <w:proofErr w:type="spellStart"/>
            <w:r w:rsidRPr="003410AB">
              <w:rPr>
                <w:lang w:val="uk-UA" w:eastAsia="en-US"/>
              </w:rPr>
              <w:t>роз’ємів</w:t>
            </w:r>
            <w:proofErr w:type="spellEnd"/>
            <w:r w:rsidRPr="003410AB">
              <w:rPr>
                <w:lang w:val="uk-UA" w:eastAsia="en-US"/>
              </w:rPr>
              <w:t>, не менше 1</w:t>
            </w:r>
          </w:p>
        </w:tc>
        <w:tc>
          <w:tcPr>
            <w:tcW w:w="1701" w:type="dxa"/>
            <w:vAlign w:val="center"/>
          </w:tcPr>
          <w:p w:rsidR="000B08F6" w:rsidRDefault="000B08F6" w:rsidP="000A5F40">
            <w:r w:rsidRPr="001575E2">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860E8B" w:rsidTr="000A5F40">
        <w:trPr>
          <w:trHeight w:val="175"/>
        </w:trPr>
        <w:tc>
          <w:tcPr>
            <w:tcW w:w="709" w:type="dxa"/>
            <w:vAlign w:val="center"/>
          </w:tcPr>
          <w:p w:rsidR="000B08F6" w:rsidRPr="00860E8B" w:rsidRDefault="000B08F6" w:rsidP="000A5F40">
            <w:pPr>
              <w:jc w:val="center"/>
              <w:rPr>
                <w:lang w:val="uk-UA"/>
              </w:rPr>
            </w:pPr>
            <w:r w:rsidRPr="00860E8B">
              <w:rPr>
                <w:lang w:val="uk-UA"/>
              </w:rPr>
              <w:t>5</w:t>
            </w:r>
          </w:p>
        </w:tc>
        <w:tc>
          <w:tcPr>
            <w:tcW w:w="5813" w:type="dxa"/>
            <w:vAlign w:val="center"/>
          </w:tcPr>
          <w:p w:rsidR="000B08F6" w:rsidRPr="003410AB" w:rsidRDefault="000B08F6" w:rsidP="000A5F40">
            <w:pPr>
              <w:rPr>
                <w:lang w:val="uk-UA" w:eastAsia="en-US"/>
              </w:rPr>
            </w:pPr>
            <w:r w:rsidRPr="003410AB">
              <w:rPr>
                <w:lang w:val="uk-UA" w:eastAsia="en-US"/>
              </w:rPr>
              <w:t>Кількість каналів для режимів роботи, не менше 4</w:t>
            </w:r>
          </w:p>
        </w:tc>
        <w:tc>
          <w:tcPr>
            <w:tcW w:w="1701" w:type="dxa"/>
            <w:vAlign w:val="center"/>
          </w:tcPr>
          <w:p w:rsidR="000B08F6" w:rsidRDefault="000B08F6" w:rsidP="000A5F40">
            <w:r w:rsidRPr="001575E2">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1E0821" w:rsidTr="000A5F40">
        <w:trPr>
          <w:trHeight w:val="175"/>
        </w:trPr>
        <w:tc>
          <w:tcPr>
            <w:tcW w:w="709" w:type="dxa"/>
            <w:vAlign w:val="center"/>
          </w:tcPr>
          <w:p w:rsidR="000B08F6" w:rsidRPr="00860E8B" w:rsidRDefault="000B08F6" w:rsidP="000A5F40">
            <w:pPr>
              <w:jc w:val="center"/>
              <w:rPr>
                <w:lang w:val="uk-UA"/>
              </w:rPr>
            </w:pPr>
            <w:r w:rsidRPr="00860E8B">
              <w:rPr>
                <w:lang w:val="uk-UA"/>
              </w:rPr>
              <w:t>6</w:t>
            </w:r>
          </w:p>
        </w:tc>
        <w:tc>
          <w:tcPr>
            <w:tcW w:w="5813" w:type="dxa"/>
            <w:vAlign w:val="center"/>
          </w:tcPr>
          <w:p w:rsidR="000B08F6" w:rsidRPr="003410AB" w:rsidRDefault="000B08F6" w:rsidP="000A5F40">
            <w:pPr>
              <w:rPr>
                <w:lang w:val="uk-UA" w:eastAsia="en-US"/>
              </w:rPr>
            </w:pPr>
            <w:r w:rsidRPr="003410AB">
              <w:rPr>
                <w:lang w:val="uk-UA" w:eastAsia="en-US"/>
              </w:rPr>
              <w:t>Керування апаратом за допомогою сенсорної панелі</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175"/>
        </w:trPr>
        <w:tc>
          <w:tcPr>
            <w:tcW w:w="709" w:type="dxa"/>
            <w:vAlign w:val="center"/>
          </w:tcPr>
          <w:p w:rsidR="000B08F6" w:rsidRPr="00860E8B" w:rsidRDefault="000B08F6" w:rsidP="000A5F40">
            <w:pPr>
              <w:jc w:val="center"/>
              <w:rPr>
                <w:lang w:val="uk-UA"/>
              </w:rPr>
            </w:pPr>
            <w:r w:rsidRPr="00860E8B">
              <w:rPr>
                <w:lang w:val="uk-UA"/>
              </w:rPr>
              <w:t>7</w:t>
            </w:r>
          </w:p>
        </w:tc>
        <w:tc>
          <w:tcPr>
            <w:tcW w:w="5813" w:type="dxa"/>
            <w:vAlign w:val="center"/>
          </w:tcPr>
          <w:p w:rsidR="000B08F6" w:rsidRPr="003410AB" w:rsidRDefault="000B08F6" w:rsidP="000A5F40">
            <w:pPr>
              <w:rPr>
                <w:lang w:val="uk-UA" w:eastAsia="en-US"/>
              </w:rPr>
            </w:pPr>
            <w:r w:rsidRPr="003410AB">
              <w:rPr>
                <w:lang w:val="uk-UA" w:eastAsia="en-US"/>
              </w:rPr>
              <w:t xml:space="preserve">Частота апарату, не менше 2 </w:t>
            </w:r>
            <w:proofErr w:type="spellStart"/>
            <w:r w:rsidRPr="003410AB">
              <w:rPr>
                <w:lang w:val="uk-UA" w:eastAsia="en-US"/>
              </w:rPr>
              <w:t>МГц</w:t>
            </w:r>
            <w:proofErr w:type="spellEnd"/>
          </w:p>
        </w:tc>
        <w:tc>
          <w:tcPr>
            <w:tcW w:w="1701" w:type="dxa"/>
          </w:tcPr>
          <w:p w:rsidR="000B08F6" w:rsidRDefault="000B08F6" w:rsidP="000A5F40">
            <w:r w:rsidRPr="00C67AC0">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860E8B" w:rsidTr="000A5F40">
        <w:trPr>
          <w:trHeight w:val="53"/>
        </w:trPr>
        <w:tc>
          <w:tcPr>
            <w:tcW w:w="709" w:type="dxa"/>
            <w:vAlign w:val="center"/>
          </w:tcPr>
          <w:p w:rsidR="000B08F6" w:rsidRPr="00860E8B" w:rsidRDefault="000B08F6" w:rsidP="000A5F40">
            <w:pPr>
              <w:jc w:val="center"/>
              <w:rPr>
                <w:lang w:val="uk-UA"/>
              </w:rPr>
            </w:pPr>
            <w:r w:rsidRPr="00860E8B">
              <w:rPr>
                <w:lang w:val="uk-UA"/>
              </w:rPr>
              <w:t>8</w:t>
            </w:r>
          </w:p>
        </w:tc>
        <w:tc>
          <w:tcPr>
            <w:tcW w:w="5813" w:type="dxa"/>
            <w:vAlign w:val="center"/>
          </w:tcPr>
          <w:p w:rsidR="000B08F6" w:rsidRPr="003410AB" w:rsidRDefault="000B08F6" w:rsidP="000A5F40">
            <w:pPr>
              <w:rPr>
                <w:lang w:val="uk-UA" w:eastAsia="en-US"/>
              </w:rPr>
            </w:pPr>
            <w:r w:rsidRPr="003410AB">
              <w:rPr>
                <w:lang w:val="uk-UA" w:eastAsia="en-US"/>
              </w:rPr>
              <w:t xml:space="preserve">Кількість </w:t>
            </w:r>
            <w:proofErr w:type="spellStart"/>
            <w:r w:rsidRPr="003410AB">
              <w:rPr>
                <w:lang w:val="uk-UA" w:eastAsia="en-US"/>
              </w:rPr>
              <w:t>монополярних</w:t>
            </w:r>
            <w:proofErr w:type="spellEnd"/>
            <w:r w:rsidRPr="003410AB">
              <w:rPr>
                <w:lang w:val="uk-UA" w:eastAsia="en-US"/>
              </w:rPr>
              <w:t xml:space="preserve"> режимів не менше 3</w:t>
            </w:r>
          </w:p>
        </w:tc>
        <w:tc>
          <w:tcPr>
            <w:tcW w:w="1701" w:type="dxa"/>
          </w:tcPr>
          <w:p w:rsidR="000B08F6" w:rsidRDefault="000B08F6" w:rsidP="000A5F40">
            <w:r w:rsidRPr="00C67AC0">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860E8B" w:rsidTr="000A5F40">
        <w:trPr>
          <w:trHeight w:val="53"/>
        </w:trPr>
        <w:tc>
          <w:tcPr>
            <w:tcW w:w="709" w:type="dxa"/>
            <w:vAlign w:val="center"/>
          </w:tcPr>
          <w:p w:rsidR="000B08F6" w:rsidRPr="00860E8B" w:rsidRDefault="000B08F6" w:rsidP="000A5F40">
            <w:pPr>
              <w:jc w:val="center"/>
              <w:rPr>
                <w:lang w:val="uk-UA"/>
              </w:rPr>
            </w:pPr>
            <w:r w:rsidRPr="00860E8B">
              <w:rPr>
                <w:lang w:val="uk-UA"/>
              </w:rPr>
              <w:t>9</w:t>
            </w:r>
          </w:p>
        </w:tc>
        <w:tc>
          <w:tcPr>
            <w:tcW w:w="5813" w:type="dxa"/>
            <w:vAlign w:val="center"/>
          </w:tcPr>
          <w:p w:rsidR="000B08F6" w:rsidRPr="003410AB" w:rsidRDefault="000B08F6" w:rsidP="000A5F40">
            <w:pPr>
              <w:rPr>
                <w:lang w:val="uk-UA" w:eastAsia="en-US"/>
              </w:rPr>
            </w:pPr>
            <w:r w:rsidRPr="003410AB">
              <w:rPr>
                <w:lang w:val="uk-UA" w:eastAsia="en-US"/>
              </w:rPr>
              <w:t>Кількість біполярних режимів, не менше 2</w:t>
            </w:r>
          </w:p>
        </w:tc>
        <w:tc>
          <w:tcPr>
            <w:tcW w:w="1701" w:type="dxa"/>
            <w:vAlign w:val="center"/>
          </w:tcPr>
          <w:p w:rsidR="000B08F6" w:rsidRPr="00860E8B" w:rsidRDefault="000B08F6" w:rsidP="000A5F40">
            <w:pPr>
              <w:rPr>
                <w:lang w:val="uk-UA"/>
              </w:rPr>
            </w:pPr>
            <w:r w:rsidRPr="003410AB">
              <w:rPr>
                <w:color w:val="000000"/>
                <w:lang w:val="uk-UA" w:eastAsia="en-US"/>
              </w:rPr>
              <w:t>Відповідність</w:t>
            </w:r>
          </w:p>
        </w:tc>
        <w:tc>
          <w:tcPr>
            <w:tcW w:w="2302" w:type="dxa"/>
          </w:tcPr>
          <w:p w:rsidR="000B08F6" w:rsidRPr="00860E8B" w:rsidRDefault="000B08F6" w:rsidP="000A5F40">
            <w:pPr>
              <w:rPr>
                <w:lang w:val="uk-UA"/>
              </w:rPr>
            </w:pPr>
          </w:p>
        </w:tc>
      </w:tr>
      <w:tr w:rsidR="000B08F6" w:rsidRPr="00860E8B" w:rsidTr="000A5F40">
        <w:trPr>
          <w:trHeight w:val="161"/>
        </w:trPr>
        <w:tc>
          <w:tcPr>
            <w:tcW w:w="709" w:type="dxa"/>
            <w:vAlign w:val="center"/>
          </w:tcPr>
          <w:p w:rsidR="000B08F6" w:rsidRPr="00860E8B" w:rsidRDefault="000B08F6" w:rsidP="000A5F40">
            <w:pPr>
              <w:jc w:val="center"/>
              <w:rPr>
                <w:lang w:val="uk-UA"/>
              </w:rPr>
            </w:pPr>
            <w:r w:rsidRPr="00860E8B">
              <w:rPr>
                <w:lang w:val="uk-UA"/>
              </w:rPr>
              <w:t>10</w:t>
            </w:r>
          </w:p>
        </w:tc>
        <w:tc>
          <w:tcPr>
            <w:tcW w:w="5813" w:type="dxa"/>
            <w:vAlign w:val="center"/>
          </w:tcPr>
          <w:p w:rsidR="000B08F6" w:rsidRPr="003410AB" w:rsidRDefault="000B08F6" w:rsidP="000A5F40">
            <w:pPr>
              <w:rPr>
                <w:lang w:val="uk-UA" w:eastAsia="en-US"/>
              </w:rPr>
            </w:pPr>
            <w:r w:rsidRPr="003410AB">
              <w:rPr>
                <w:lang w:val="uk-UA" w:eastAsia="en-US"/>
              </w:rPr>
              <w:t>Функція встановлення ступеню коагуляції</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114D6F" w:rsidTr="000A5F40">
        <w:trPr>
          <w:trHeight w:val="165"/>
        </w:trPr>
        <w:tc>
          <w:tcPr>
            <w:tcW w:w="709" w:type="dxa"/>
            <w:vAlign w:val="center"/>
          </w:tcPr>
          <w:p w:rsidR="000B08F6" w:rsidRPr="00860E8B" w:rsidRDefault="000B08F6" w:rsidP="000A5F40">
            <w:pPr>
              <w:jc w:val="center"/>
              <w:rPr>
                <w:lang w:val="uk-UA"/>
              </w:rPr>
            </w:pPr>
            <w:r w:rsidRPr="00860E8B">
              <w:rPr>
                <w:lang w:val="uk-UA"/>
              </w:rPr>
              <w:t>11</w:t>
            </w:r>
          </w:p>
        </w:tc>
        <w:tc>
          <w:tcPr>
            <w:tcW w:w="5813" w:type="dxa"/>
            <w:vAlign w:val="center"/>
          </w:tcPr>
          <w:p w:rsidR="000B08F6" w:rsidRPr="003410AB" w:rsidRDefault="000B08F6" w:rsidP="000A5F40">
            <w:pPr>
              <w:rPr>
                <w:lang w:val="uk-UA" w:eastAsia="en-US"/>
              </w:rPr>
            </w:pPr>
            <w:r w:rsidRPr="003410AB">
              <w:rPr>
                <w:lang w:val="uk-UA" w:eastAsia="en-US"/>
              </w:rPr>
              <w:t>Режими імпульсної та постійної коагуляції</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155"/>
        </w:trPr>
        <w:tc>
          <w:tcPr>
            <w:tcW w:w="709" w:type="dxa"/>
            <w:vAlign w:val="center"/>
          </w:tcPr>
          <w:p w:rsidR="000B08F6" w:rsidRPr="00860E8B" w:rsidRDefault="000B08F6" w:rsidP="000A5F40">
            <w:pPr>
              <w:jc w:val="center"/>
              <w:rPr>
                <w:lang w:val="uk-UA"/>
              </w:rPr>
            </w:pPr>
            <w:r w:rsidRPr="00860E8B">
              <w:rPr>
                <w:lang w:val="uk-UA"/>
              </w:rPr>
              <w:t>12</w:t>
            </w:r>
          </w:p>
        </w:tc>
        <w:tc>
          <w:tcPr>
            <w:tcW w:w="5813" w:type="dxa"/>
            <w:vAlign w:val="center"/>
          </w:tcPr>
          <w:p w:rsidR="000B08F6" w:rsidRPr="003410AB" w:rsidRDefault="000B08F6" w:rsidP="000A5F40">
            <w:pPr>
              <w:rPr>
                <w:lang w:val="uk-UA" w:eastAsia="en-US"/>
              </w:rPr>
            </w:pPr>
            <w:r w:rsidRPr="003410AB">
              <w:rPr>
                <w:lang w:val="uk-UA" w:eastAsia="en-US"/>
              </w:rPr>
              <w:t>Максимальна потужність, не менше 100Вт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145"/>
        </w:trPr>
        <w:tc>
          <w:tcPr>
            <w:tcW w:w="709" w:type="dxa"/>
            <w:vAlign w:val="center"/>
          </w:tcPr>
          <w:p w:rsidR="000B08F6" w:rsidRPr="00860E8B" w:rsidRDefault="000B08F6" w:rsidP="000A5F40">
            <w:pPr>
              <w:jc w:val="center"/>
              <w:rPr>
                <w:lang w:val="uk-UA"/>
              </w:rPr>
            </w:pPr>
            <w:r w:rsidRPr="00860E8B">
              <w:rPr>
                <w:lang w:val="uk-UA"/>
              </w:rPr>
              <w:t>13</w:t>
            </w:r>
          </w:p>
        </w:tc>
        <w:tc>
          <w:tcPr>
            <w:tcW w:w="5813" w:type="dxa"/>
            <w:vAlign w:val="center"/>
          </w:tcPr>
          <w:p w:rsidR="000B08F6" w:rsidRPr="003410AB" w:rsidRDefault="000B08F6" w:rsidP="000A5F40">
            <w:pPr>
              <w:rPr>
                <w:lang w:val="uk-UA" w:eastAsia="en-US"/>
              </w:rPr>
            </w:pPr>
            <w:r w:rsidRPr="003410AB">
              <w:rPr>
                <w:lang w:val="uk-UA" w:eastAsia="en-US"/>
              </w:rPr>
              <w:t>Функція налаштування гучності пристрою</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0B08F6" w:rsidRPr="00860E8B" w:rsidRDefault="000B08F6" w:rsidP="000A5F40">
            <w:pPr>
              <w:jc w:val="center"/>
              <w:rPr>
                <w:lang w:val="uk-UA"/>
              </w:rPr>
            </w:pPr>
            <w:r w:rsidRPr="00860E8B">
              <w:rPr>
                <w:lang w:val="uk-UA"/>
              </w:rPr>
              <w:t>14</w:t>
            </w:r>
          </w:p>
        </w:tc>
        <w:tc>
          <w:tcPr>
            <w:tcW w:w="5813" w:type="dxa"/>
            <w:tcBorders>
              <w:top w:val="single" w:sz="4" w:space="0" w:color="auto"/>
              <w:left w:val="single" w:sz="4" w:space="0" w:color="auto"/>
              <w:bottom w:val="single" w:sz="4" w:space="0" w:color="auto"/>
              <w:right w:val="single" w:sz="4" w:space="0" w:color="auto"/>
            </w:tcBorders>
            <w:vAlign w:val="center"/>
          </w:tcPr>
          <w:p w:rsidR="000B08F6" w:rsidRPr="003410AB" w:rsidRDefault="000B08F6" w:rsidP="000A5F40">
            <w:pPr>
              <w:rPr>
                <w:lang w:val="uk-UA" w:eastAsia="en-US"/>
              </w:rPr>
            </w:pPr>
            <w:r w:rsidRPr="003410AB">
              <w:rPr>
                <w:lang w:val="uk-UA" w:eastAsia="en-US"/>
              </w:rPr>
              <w:t>Функція вибору вихідної потужності пристрою</w:t>
            </w:r>
          </w:p>
        </w:tc>
        <w:tc>
          <w:tcPr>
            <w:tcW w:w="1701" w:type="dxa"/>
            <w:tcBorders>
              <w:top w:val="single" w:sz="4" w:space="0" w:color="auto"/>
              <w:left w:val="single" w:sz="4" w:space="0" w:color="auto"/>
              <w:bottom w:val="single" w:sz="4" w:space="0" w:color="auto"/>
              <w:right w:val="single" w:sz="4" w:space="0" w:color="auto"/>
            </w:tcBorders>
            <w:vAlign w:val="center"/>
          </w:tcPr>
          <w:p w:rsidR="000B08F6" w:rsidRPr="00860E8B" w:rsidRDefault="000B08F6" w:rsidP="000A5F40">
            <w:pPr>
              <w:rPr>
                <w:lang w:val="uk-UA"/>
              </w:rPr>
            </w:pPr>
            <w:r>
              <w:rPr>
                <w:lang w:val="uk-UA"/>
              </w:rPr>
              <w:t>Наявність</w:t>
            </w:r>
          </w:p>
        </w:tc>
        <w:tc>
          <w:tcPr>
            <w:tcW w:w="2302" w:type="dxa"/>
            <w:tcBorders>
              <w:top w:val="single" w:sz="4" w:space="0" w:color="auto"/>
              <w:left w:val="single" w:sz="4" w:space="0" w:color="auto"/>
              <w:bottom w:val="single" w:sz="4" w:space="0" w:color="auto"/>
              <w:right w:val="single" w:sz="4" w:space="0" w:color="auto"/>
            </w:tcBorders>
          </w:tcPr>
          <w:p w:rsidR="000B08F6" w:rsidRPr="00860E8B" w:rsidRDefault="000B08F6" w:rsidP="000A5F40">
            <w:pPr>
              <w:rPr>
                <w:lang w:val="uk-UA"/>
              </w:rPr>
            </w:pPr>
          </w:p>
        </w:tc>
      </w:tr>
      <w:tr w:rsidR="000B08F6" w:rsidRPr="00860E8B" w:rsidTr="000A5F40">
        <w:trPr>
          <w:trHeight w:val="295"/>
        </w:trPr>
        <w:tc>
          <w:tcPr>
            <w:tcW w:w="709" w:type="dxa"/>
            <w:vAlign w:val="center"/>
          </w:tcPr>
          <w:p w:rsidR="000B08F6" w:rsidRPr="00860E8B" w:rsidRDefault="000B08F6" w:rsidP="000A5F40">
            <w:pPr>
              <w:jc w:val="center"/>
              <w:rPr>
                <w:lang w:val="uk-UA"/>
              </w:rPr>
            </w:pPr>
            <w:r w:rsidRPr="00860E8B">
              <w:rPr>
                <w:lang w:val="uk-UA"/>
              </w:rPr>
              <w:lastRenderedPageBreak/>
              <w:t>15</w:t>
            </w:r>
          </w:p>
        </w:tc>
        <w:tc>
          <w:tcPr>
            <w:tcW w:w="5813" w:type="dxa"/>
            <w:vAlign w:val="center"/>
          </w:tcPr>
          <w:p w:rsidR="000B08F6" w:rsidRPr="003410AB" w:rsidRDefault="000B08F6" w:rsidP="000A5F40">
            <w:pPr>
              <w:rPr>
                <w:lang w:val="uk-UA" w:eastAsia="en-US"/>
              </w:rPr>
            </w:pPr>
            <w:r w:rsidRPr="003410AB">
              <w:rPr>
                <w:lang w:val="uk-UA" w:eastAsia="en-US"/>
              </w:rPr>
              <w:t>Функція налаштування часу при імпульсній коагуляції</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303"/>
        </w:trPr>
        <w:tc>
          <w:tcPr>
            <w:tcW w:w="709" w:type="dxa"/>
            <w:vAlign w:val="center"/>
          </w:tcPr>
          <w:p w:rsidR="000B08F6" w:rsidRPr="00860E8B" w:rsidRDefault="000B08F6" w:rsidP="000A5F40">
            <w:pPr>
              <w:jc w:val="center"/>
              <w:rPr>
                <w:lang w:val="uk-UA"/>
              </w:rPr>
            </w:pPr>
            <w:r w:rsidRPr="00860E8B">
              <w:rPr>
                <w:lang w:val="uk-UA"/>
              </w:rPr>
              <w:t>16</w:t>
            </w:r>
          </w:p>
        </w:tc>
        <w:tc>
          <w:tcPr>
            <w:tcW w:w="5813" w:type="dxa"/>
            <w:vAlign w:val="center"/>
          </w:tcPr>
          <w:p w:rsidR="000B08F6" w:rsidRPr="003410AB" w:rsidRDefault="000B08F6" w:rsidP="000A5F40">
            <w:pPr>
              <w:rPr>
                <w:lang w:val="uk-UA" w:eastAsia="en-US"/>
              </w:rPr>
            </w:pPr>
            <w:r w:rsidRPr="003410AB">
              <w:rPr>
                <w:lang w:val="uk-UA" w:eastAsia="en-US"/>
              </w:rPr>
              <w:t>Звукове попередження, якщо не підключено нейтральний електрод</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170"/>
        </w:trPr>
        <w:tc>
          <w:tcPr>
            <w:tcW w:w="709" w:type="dxa"/>
            <w:vAlign w:val="center"/>
          </w:tcPr>
          <w:p w:rsidR="000B08F6" w:rsidRPr="00860E8B" w:rsidRDefault="000B08F6" w:rsidP="000A5F40">
            <w:pPr>
              <w:jc w:val="center"/>
              <w:rPr>
                <w:lang w:val="uk-UA"/>
              </w:rPr>
            </w:pPr>
            <w:r w:rsidRPr="00860E8B">
              <w:rPr>
                <w:lang w:val="uk-UA"/>
              </w:rPr>
              <w:t>17</w:t>
            </w:r>
          </w:p>
        </w:tc>
        <w:tc>
          <w:tcPr>
            <w:tcW w:w="5813" w:type="dxa"/>
            <w:vAlign w:val="center"/>
          </w:tcPr>
          <w:p w:rsidR="000B08F6" w:rsidRPr="003410AB" w:rsidRDefault="000B08F6" w:rsidP="000A5F40">
            <w:pPr>
              <w:rPr>
                <w:lang w:val="uk-UA"/>
              </w:rPr>
            </w:pPr>
            <w:r w:rsidRPr="003410AB">
              <w:rPr>
                <w:lang w:val="uk-UA"/>
              </w:rPr>
              <w:t>Індикація помилок, якщо система несправна</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301"/>
        </w:trPr>
        <w:tc>
          <w:tcPr>
            <w:tcW w:w="709" w:type="dxa"/>
            <w:tcBorders>
              <w:left w:val="single" w:sz="4" w:space="0" w:color="auto"/>
              <w:bottom w:val="single" w:sz="4" w:space="0" w:color="auto"/>
              <w:right w:val="single" w:sz="4" w:space="0" w:color="auto"/>
            </w:tcBorders>
            <w:vAlign w:val="center"/>
          </w:tcPr>
          <w:p w:rsidR="000B08F6" w:rsidRPr="00860E8B" w:rsidRDefault="000B08F6" w:rsidP="000A5F40">
            <w:pPr>
              <w:jc w:val="center"/>
              <w:rPr>
                <w:lang w:val="uk-UA"/>
              </w:rPr>
            </w:pPr>
            <w:r w:rsidRPr="00860E8B">
              <w:rPr>
                <w:lang w:val="uk-UA"/>
              </w:rPr>
              <w:t>18</w:t>
            </w:r>
          </w:p>
        </w:tc>
        <w:tc>
          <w:tcPr>
            <w:tcW w:w="5813" w:type="dxa"/>
            <w:tcBorders>
              <w:left w:val="single" w:sz="4" w:space="0" w:color="auto"/>
              <w:bottom w:val="single" w:sz="4" w:space="0" w:color="auto"/>
              <w:right w:val="single" w:sz="4" w:space="0" w:color="auto"/>
            </w:tcBorders>
            <w:vAlign w:val="center"/>
          </w:tcPr>
          <w:p w:rsidR="000B08F6" w:rsidRPr="003410AB" w:rsidRDefault="000B08F6" w:rsidP="000A5F40">
            <w:pPr>
              <w:rPr>
                <w:lang w:val="uk-UA"/>
              </w:rPr>
            </w:pPr>
            <w:r w:rsidRPr="003410AB">
              <w:rPr>
                <w:lang w:val="uk-UA"/>
              </w:rPr>
              <w:t xml:space="preserve">Активування вихідної потужності за допомогою кнопкового перемикача  на </w:t>
            </w:r>
            <w:proofErr w:type="spellStart"/>
            <w:r w:rsidRPr="003410AB">
              <w:rPr>
                <w:lang w:val="uk-UA"/>
              </w:rPr>
              <w:t>рукотяках</w:t>
            </w:r>
            <w:proofErr w:type="spellEnd"/>
          </w:p>
        </w:tc>
        <w:tc>
          <w:tcPr>
            <w:tcW w:w="1701" w:type="dxa"/>
            <w:tcBorders>
              <w:left w:val="single" w:sz="4" w:space="0" w:color="auto"/>
              <w:bottom w:val="single" w:sz="4" w:space="0" w:color="auto"/>
              <w:right w:val="single" w:sz="4" w:space="0" w:color="auto"/>
            </w:tcBorders>
            <w:vAlign w:val="center"/>
          </w:tcPr>
          <w:p w:rsidR="000B08F6" w:rsidRPr="00860E8B" w:rsidRDefault="000B08F6" w:rsidP="000A5F40">
            <w:pPr>
              <w:rPr>
                <w:lang w:val="uk-UA"/>
              </w:rPr>
            </w:pPr>
            <w:r>
              <w:rPr>
                <w:lang w:val="uk-UA"/>
              </w:rPr>
              <w:t>Наявність</w:t>
            </w:r>
          </w:p>
        </w:tc>
        <w:tc>
          <w:tcPr>
            <w:tcW w:w="2302" w:type="dxa"/>
            <w:tcBorders>
              <w:top w:val="single" w:sz="4" w:space="0" w:color="auto"/>
              <w:left w:val="single" w:sz="4" w:space="0" w:color="auto"/>
              <w:bottom w:val="single" w:sz="4" w:space="0" w:color="auto"/>
              <w:right w:val="single" w:sz="4" w:space="0" w:color="auto"/>
            </w:tcBorders>
          </w:tcPr>
          <w:p w:rsidR="000B08F6" w:rsidRPr="00860E8B" w:rsidRDefault="000B08F6" w:rsidP="000A5F40">
            <w:pPr>
              <w:rPr>
                <w:lang w:val="uk-UA"/>
              </w:rPr>
            </w:pPr>
          </w:p>
        </w:tc>
      </w:tr>
      <w:tr w:rsidR="000B08F6" w:rsidRPr="00860E8B" w:rsidTr="000A5F40">
        <w:trPr>
          <w:trHeight w:val="309"/>
        </w:trPr>
        <w:tc>
          <w:tcPr>
            <w:tcW w:w="709" w:type="dxa"/>
            <w:vAlign w:val="center"/>
          </w:tcPr>
          <w:p w:rsidR="000B08F6" w:rsidRPr="00860E8B" w:rsidRDefault="000B08F6" w:rsidP="000A5F40">
            <w:pPr>
              <w:jc w:val="center"/>
              <w:rPr>
                <w:lang w:val="uk-UA"/>
              </w:rPr>
            </w:pPr>
            <w:r w:rsidRPr="00860E8B">
              <w:rPr>
                <w:lang w:val="uk-UA"/>
              </w:rPr>
              <w:t>19</w:t>
            </w:r>
          </w:p>
        </w:tc>
        <w:tc>
          <w:tcPr>
            <w:tcW w:w="5813" w:type="dxa"/>
            <w:vAlign w:val="center"/>
          </w:tcPr>
          <w:p w:rsidR="000B08F6" w:rsidRPr="003410AB" w:rsidRDefault="000B08F6" w:rsidP="000A5F40">
            <w:pPr>
              <w:rPr>
                <w:lang w:val="uk-UA"/>
              </w:rPr>
            </w:pPr>
            <w:r w:rsidRPr="003410AB">
              <w:rPr>
                <w:lang w:val="uk-UA"/>
              </w:rPr>
              <w:t>Активування вихідної потужності за допомогою ножної педалі</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161"/>
        </w:trPr>
        <w:tc>
          <w:tcPr>
            <w:tcW w:w="709" w:type="dxa"/>
            <w:vAlign w:val="center"/>
          </w:tcPr>
          <w:p w:rsidR="000B08F6" w:rsidRPr="00860E8B" w:rsidRDefault="000B08F6" w:rsidP="000A5F40">
            <w:pPr>
              <w:tabs>
                <w:tab w:val="left" w:pos="142"/>
                <w:tab w:val="left" w:pos="4467"/>
              </w:tabs>
              <w:jc w:val="center"/>
              <w:rPr>
                <w:lang w:val="uk-UA"/>
              </w:rPr>
            </w:pPr>
            <w:r w:rsidRPr="00860E8B">
              <w:rPr>
                <w:lang w:val="uk-UA"/>
              </w:rPr>
              <w:t>20</w:t>
            </w:r>
          </w:p>
        </w:tc>
        <w:tc>
          <w:tcPr>
            <w:tcW w:w="5813" w:type="dxa"/>
            <w:vAlign w:val="center"/>
          </w:tcPr>
          <w:p w:rsidR="000B08F6" w:rsidRPr="003410AB" w:rsidRDefault="000B08F6" w:rsidP="000A5F40">
            <w:pPr>
              <w:rPr>
                <w:lang w:val="uk-UA"/>
              </w:rPr>
            </w:pPr>
            <w:r w:rsidRPr="003410AB">
              <w:rPr>
                <w:lang w:val="uk-UA"/>
              </w:rPr>
              <w:t>Відображення обраної потужності на головному екрані</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sidRPr="00860E8B">
              <w:rPr>
                <w:lang w:val="uk-UA"/>
              </w:rPr>
              <w:t>21</w:t>
            </w:r>
          </w:p>
        </w:tc>
        <w:tc>
          <w:tcPr>
            <w:tcW w:w="5813" w:type="dxa"/>
            <w:vAlign w:val="center"/>
          </w:tcPr>
          <w:p w:rsidR="000B08F6" w:rsidRPr="003410AB" w:rsidRDefault="000B08F6" w:rsidP="000A5F40">
            <w:pPr>
              <w:rPr>
                <w:lang w:val="uk-UA"/>
              </w:rPr>
            </w:pPr>
            <w:r w:rsidRPr="003410AB">
              <w:rPr>
                <w:lang w:val="uk-UA"/>
              </w:rPr>
              <w:t>Запис даних операції на USB (флеш-накопичувач)</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sidRPr="00860E8B">
              <w:rPr>
                <w:lang w:val="uk-UA"/>
              </w:rPr>
              <w:t>22</w:t>
            </w:r>
          </w:p>
        </w:tc>
        <w:tc>
          <w:tcPr>
            <w:tcW w:w="9816" w:type="dxa"/>
            <w:gridSpan w:val="3"/>
            <w:vAlign w:val="center"/>
          </w:tcPr>
          <w:p w:rsidR="000B08F6" w:rsidRPr="00860E8B" w:rsidRDefault="000B08F6" w:rsidP="000A5F40">
            <w:pPr>
              <w:rPr>
                <w:lang w:val="uk-UA"/>
              </w:rPr>
            </w:pPr>
            <w:r w:rsidRPr="003410AB">
              <w:rPr>
                <w:lang w:val="uk-UA"/>
              </w:rPr>
              <w:t>Комплектація:</w:t>
            </w: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23</w:t>
            </w:r>
          </w:p>
        </w:tc>
        <w:tc>
          <w:tcPr>
            <w:tcW w:w="5813" w:type="dxa"/>
            <w:vAlign w:val="center"/>
          </w:tcPr>
          <w:p w:rsidR="000B08F6" w:rsidRPr="003410AB" w:rsidRDefault="000B08F6" w:rsidP="000A5F40">
            <w:pPr>
              <w:rPr>
                <w:lang w:val="uk-UA"/>
              </w:rPr>
            </w:pPr>
            <w:r w:rsidRPr="003410AB">
              <w:rPr>
                <w:lang w:val="uk-UA"/>
              </w:rPr>
              <w:t xml:space="preserve">Апарат </w:t>
            </w:r>
            <w:proofErr w:type="spellStart"/>
            <w:r w:rsidRPr="003410AB">
              <w:rPr>
                <w:lang w:val="uk-UA"/>
              </w:rPr>
              <w:t>радіохірургічний</w:t>
            </w:r>
            <w:proofErr w:type="spellEnd"/>
            <w:r w:rsidRPr="003410AB">
              <w:rPr>
                <w:lang w:val="uk-UA"/>
              </w:rPr>
              <w:t xml:space="preserve"> – 1шт.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167"/>
        </w:trPr>
        <w:tc>
          <w:tcPr>
            <w:tcW w:w="709" w:type="dxa"/>
            <w:vAlign w:val="center"/>
          </w:tcPr>
          <w:p w:rsidR="000B08F6" w:rsidRPr="00860E8B" w:rsidRDefault="000B08F6" w:rsidP="000A5F40">
            <w:pPr>
              <w:jc w:val="center"/>
              <w:rPr>
                <w:lang w:val="uk-UA"/>
              </w:rPr>
            </w:pPr>
            <w:r>
              <w:rPr>
                <w:lang w:val="uk-UA"/>
              </w:rPr>
              <w:t>24</w:t>
            </w:r>
          </w:p>
        </w:tc>
        <w:tc>
          <w:tcPr>
            <w:tcW w:w="5813" w:type="dxa"/>
            <w:vAlign w:val="center"/>
          </w:tcPr>
          <w:p w:rsidR="000B08F6" w:rsidRPr="003410AB" w:rsidRDefault="000B08F6" w:rsidP="000A5F40">
            <w:pPr>
              <w:rPr>
                <w:lang w:val="uk-UA"/>
              </w:rPr>
            </w:pPr>
            <w:r w:rsidRPr="003410AB">
              <w:rPr>
                <w:lang w:val="uk-UA"/>
              </w:rPr>
              <w:t>Ножна педаль з кабелем, довжиною не менше 2м – 1шт.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317"/>
        </w:trPr>
        <w:tc>
          <w:tcPr>
            <w:tcW w:w="709" w:type="dxa"/>
            <w:vAlign w:val="center"/>
          </w:tcPr>
          <w:p w:rsidR="000B08F6" w:rsidRPr="00860E8B" w:rsidRDefault="000B08F6" w:rsidP="000A5F40">
            <w:pPr>
              <w:jc w:val="center"/>
              <w:rPr>
                <w:lang w:val="uk-UA"/>
              </w:rPr>
            </w:pPr>
            <w:r>
              <w:rPr>
                <w:lang w:val="uk-UA"/>
              </w:rPr>
              <w:t>25</w:t>
            </w:r>
          </w:p>
        </w:tc>
        <w:tc>
          <w:tcPr>
            <w:tcW w:w="5813" w:type="dxa"/>
            <w:vAlign w:val="center"/>
          </w:tcPr>
          <w:p w:rsidR="000B08F6" w:rsidRPr="003410AB" w:rsidRDefault="000B08F6" w:rsidP="000A5F40">
            <w:pPr>
              <w:rPr>
                <w:lang w:val="uk-UA"/>
              </w:rPr>
            </w:pPr>
            <w:r w:rsidRPr="003410AB">
              <w:rPr>
                <w:lang w:val="uk-UA"/>
              </w:rPr>
              <w:t xml:space="preserve">Кабель для нейтральних </w:t>
            </w:r>
            <w:proofErr w:type="spellStart"/>
            <w:r w:rsidRPr="003410AB">
              <w:rPr>
                <w:lang w:val="uk-UA"/>
              </w:rPr>
              <w:t>елетродів</w:t>
            </w:r>
            <w:proofErr w:type="spellEnd"/>
            <w:r w:rsidRPr="003410AB">
              <w:rPr>
                <w:lang w:val="uk-UA"/>
              </w:rPr>
              <w:t>, довжиною не менше 2,5м – 1шт.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26</w:t>
            </w:r>
          </w:p>
        </w:tc>
        <w:tc>
          <w:tcPr>
            <w:tcW w:w="5813" w:type="dxa"/>
            <w:vAlign w:val="center"/>
          </w:tcPr>
          <w:p w:rsidR="000B08F6" w:rsidRPr="003410AB" w:rsidRDefault="000B08F6" w:rsidP="000A5F40">
            <w:pPr>
              <w:rPr>
                <w:lang w:val="uk-UA"/>
              </w:rPr>
            </w:pPr>
            <w:r w:rsidRPr="003410AB">
              <w:rPr>
                <w:lang w:val="uk-UA"/>
              </w:rPr>
              <w:t xml:space="preserve">Одноразові нейтральні електроди з площею контакту не </w:t>
            </w:r>
            <w:r>
              <w:rPr>
                <w:lang w:val="uk-UA"/>
              </w:rPr>
              <w:t>більше</w:t>
            </w:r>
            <w:r w:rsidRPr="003410AB">
              <w:rPr>
                <w:lang w:val="uk-UA"/>
              </w:rPr>
              <w:t xml:space="preserve"> 100см</w:t>
            </w:r>
            <w:r w:rsidRPr="003410AB">
              <w:rPr>
                <w:vertAlign w:val="superscript"/>
                <w:lang w:val="uk-UA"/>
              </w:rPr>
              <w:t xml:space="preserve">2 </w:t>
            </w:r>
            <w:r w:rsidRPr="003410AB">
              <w:rPr>
                <w:lang w:val="uk-UA"/>
              </w:rPr>
              <w:t>– 100шт.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27</w:t>
            </w:r>
          </w:p>
        </w:tc>
        <w:tc>
          <w:tcPr>
            <w:tcW w:w="5813" w:type="dxa"/>
            <w:vAlign w:val="center"/>
          </w:tcPr>
          <w:p w:rsidR="000B08F6" w:rsidRPr="003410AB" w:rsidRDefault="000B08F6" w:rsidP="000A5F40">
            <w:pPr>
              <w:rPr>
                <w:lang w:val="uk-UA"/>
              </w:rPr>
            </w:pPr>
            <w:r w:rsidRPr="003410AB">
              <w:rPr>
                <w:lang w:val="uk-UA"/>
              </w:rPr>
              <w:t xml:space="preserve">Рукоятка для різання – </w:t>
            </w:r>
            <w:r>
              <w:rPr>
                <w:lang w:val="uk-UA"/>
              </w:rPr>
              <w:t>1</w:t>
            </w:r>
            <w:r w:rsidRPr="003410AB">
              <w:rPr>
                <w:lang w:val="uk-UA"/>
              </w:rPr>
              <w:t>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28</w:t>
            </w:r>
          </w:p>
        </w:tc>
        <w:tc>
          <w:tcPr>
            <w:tcW w:w="5813" w:type="dxa"/>
            <w:vAlign w:val="center"/>
          </w:tcPr>
          <w:p w:rsidR="000B08F6" w:rsidRPr="003410AB" w:rsidRDefault="000B08F6" w:rsidP="000A5F40">
            <w:pPr>
              <w:rPr>
                <w:lang w:val="uk-UA" w:eastAsia="en-US"/>
              </w:rPr>
            </w:pPr>
            <w:r w:rsidRPr="003410AB">
              <w:rPr>
                <w:lang w:val="uk-UA" w:eastAsia="en-US"/>
              </w:rPr>
              <w:t xml:space="preserve">Рукоятка для коагуляції </w:t>
            </w:r>
            <w:r w:rsidRPr="003410AB">
              <w:rPr>
                <w:lang w:val="uk-UA"/>
              </w:rPr>
              <w:t xml:space="preserve">– </w:t>
            </w:r>
            <w:r>
              <w:rPr>
                <w:lang w:val="uk-UA"/>
              </w:rPr>
              <w:t>1</w:t>
            </w:r>
            <w:r w:rsidRPr="003410AB">
              <w:rPr>
                <w:lang w:val="uk-UA"/>
              </w:rPr>
              <w:t>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29</w:t>
            </w:r>
          </w:p>
        </w:tc>
        <w:tc>
          <w:tcPr>
            <w:tcW w:w="5813" w:type="dxa"/>
            <w:vAlign w:val="center"/>
          </w:tcPr>
          <w:p w:rsidR="000B08F6" w:rsidRPr="003410AB" w:rsidRDefault="000B08F6" w:rsidP="000A5F40">
            <w:pPr>
              <w:rPr>
                <w:lang w:val="uk-UA"/>
              </w:rPr>
            </w:pPr>
            <w:r w:rsidRPr="003410AB">
              <w:rPr>
                <w:lang w:val="uk-UA" w:eastAsia="en-US"/>
              </w:rPr>
              <w:t xml:space="preserve">Електрод типу петля або аналог, діаметр не більше 12мм </w:t>
            </w:r>
            <w:r w:rsidRPr="003410AB">
              <w:rPr>
                <w:lang w:val="uk-UA"/>
              </w:rPr>
              <w:t>– 2шт.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30</w:t>
            </w:r>
          </w:p>
        </w:tc>
        <w:tc>
          <w:tcPr>
            <w:tcW w:w="5813" w:type="dxa"/>
            <w:vAlign w:val="center"/>
          </w:tcPr>
          <w:p w:rsidR="000B08F6" w:rsidRPr="003410AB" w:rsidRDefault="000B08F6" w:rsidP="000A5F40">
            <w:pPr>
              <w:rPr>
                <w:lang w:val="uk-UA" w:eastAsia="en-US"/>
              </w:rPr>
            </w:pPr>
            <w:r w:rsidRPr="003410AB">
              <w:rPr>
                <w:lang w:val="uk-UA" w:eastAsia="en-US"/>
              </w:rPr>
              <w:t xml:space="preserve">Набір електродів для різання та коагуляції з гнучкими стрижнями, </w:t>
            </w:r>
            <w:r>
              <w:rPr>
                <w:lang w:val="uk-UA" w:eastAsia="en-US"/>
              </w:rPr>
              <w:t xml:space="preserve">до якого повинні входити </w:t>
            </w:r>
            <w:proofErr w:type="spellStart"/>
            <w:r>
              <w:rPr>
                <w:lang w:val="uk-UA" w:eastAsia="en-US"/>
              </w:rPr>
              <w:t>електроди-</w:t>
            </w:r>
            <w:proofErr w:type="spellEnd"/>
            <w:r>
              <w:rPr>
                <w:lang w:val="uk-UA" w:eastAsia="en-US"/>
              </w:rPr>
              <w:t xml:space="preserve"> петлі, електроди-голки та електроди-кульки, </w:t>
            </w:r>
            <w:r w:rsidRPr="003410AB">
              <w:rPr>
                <w:lang w:val="uk-UA" w:eastAsia="en-US"/>
              </w:rPr>
              <w:t>кількість електродів</w:t>
            </w:r>
            <w:r w:rsidRPr="007C39D4">
              <w:rPr>
                <w:lang w:eastAsia="en-US"/>
              </w:rPr>
              <w:t xml:space="preserve"> </w:t>
            </w:r>
            <w:r>
              <w:rPr>
                <w:lang w:val="uk-UA" w:eastAsia="en-US"/>
              </w:rPr>
              <w:t>в наборі</w:t>
            </w:r>
            <w:r w:rsidRPr="003410AB">
              <w:rPr>
                <w:lang w:val="uk-UA" w:eastAsia="en-US"/>
              </w:rPr>
              <w:t xml:space="preserve"> не менше </w:t>
            </w:r>
            <w:r>
              <w:rPr>
                <w:lang w:val="uk-UA" w:eastAsia="en-US"/>
              </w:rPr>
              <w:t>6</w:t>
            </w:r>
            <w:r w:rsidRPr="003410AB">
              <w:rPr>
                <w:lang w:val="uk-UA" w:eastAsia="en-US"/>
              </w:rPr>
              <w:t xml:space="preserve"> – 1шт. </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31</w:t>
            </w:r>
          </w:p>
        </w:tc>
        <w:tc>
          <w:tcPr>
            <w:tcW w:w="5813" w:type="dxa"/>
            <w:vAlign w:val="center"/>
          </w:tcPr>
          <w:p w:rsidR="000B08F6" w:rsidRPr="003410AB" w:rsidRDefault="000B08F6" w:rsidP="000A5F40">
            <w:pPr>
              <w:rPr>
                <w:lang w:val="uk-UA" w:eastAsia="en-US"/>
              </w:rPr>
            </w:pPr>
            <w:proofErr w:type="spellStart"/>
            <w:r w:rsidRPr="003410AB">
              <w:rPr>
                <w:lang w:val="uk-UA" w:eastAsia="en-US"/>
              </w:rPr>
              <w:t>Еелектрод</w:t>
            </w:r>
            <w:proofErr w:type="spellEnd"/>
            <w:r w:rsidRPr="003410AB">
              <w:rPr>
                <w:lang w:val="uk-UA" w:eastAsia="en-US"/>
              </w:rPr>
              <w:t xml:space="preserve"> типу голка або аналог, не гнучкий, зігнутий, довжина </w:t>
            </w:r>
            <w:r>
              <w:rPr>
                <w:lang w:val="uk-UA" w:eastAsia="en-US"/>
              </w:rPr>
              <w:t>електрода</w:t>
            </w:r>
            <w:r w:rsidRPr="003410AB">
              <w:rPr>
                <w:lang w:val="uk-UA" w:eastAsia="en-US"/>
              </w:rPr>
              <w:t xml:space="preserve"> не менше 18мм,</w:t>
            </w:r>
            <w:r>
              <w:rPr>
                <w:lang w:val="uk-UA" w:eastAsia="en-US"/>
              </w:rPr>
              <w:t xml:space="preserve"> діаметр електрода не більше 0,6мм – 2</w:t>
            </w:r>
            <w:r w:rsidRPr="003410AB">
              <w:rPr>
                <w:lang w:val="uk-UA" w:eastAsia="en-US"/>
              </w:rPr>
              <w:t>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32</w:t>
            </w:r>
          </w:p>
        </w:tc>
        <w:tc>
          <w:tcPr>
            <w:tcW w:w="5813" w:type="dxa"/>
            <w:vAlign w:val="center"/>
          </w:tcPr>
          <w:p w:rsidR="000B08F6" w:rsidRPr="003410AB" w:rsidRDefault="000B08F6" w:rsidP="000A5F40">
            <w:pPr>
              <w:rPr>
                <w:lang w:val="uk-UA" w:eastAsia="en-US"/>
              </w:rPr>
            </w:pPr>
            <w:proofErr w:type="spellStart"/>
            <w:r w:rsidRPr="003410AB">
              <w:rPr>
                <w:lang w:val="uk-UA" w:eastAsia="en-US"/>
              </w:rPr>
              <w:t>Еелектрод</w:t>
            </w:r>
            <w:proofErr w:type="spellEnd"/>
            <w:r w:rsidRPr="003410AB">
              <w:rPr>
                <w:lang w:val="uk-UA" w:eastAsia="en-US"/>
              </w:rPr>
              <w:t xml:space="preserve"> типу голка аб</w:t>
            </w:r>
            <w:r>
              <w:rPr>
                <w:lang w:val="uk-UA" w:eastAsia="en-US"/>
              </w:rPr>
              <w:t>о аналог, не гнучкий, зігнутий, діаметр електрода не менше 0,7</w:t>
            </w:r>
            <w:r w:rsidRPr="003410AB">
              <w:rPr>
                <w:lang w:val="uk-UA" w:eastAsia="en-US"/>
              </w:rPr>
              <w:t>мм – 2шт.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33</w:t>
            </w:r>
          </w:p>
        </w:tc>
        <w:tc>
          <w:tcPr>
            <w:tcW w:w="5813" w:type="dxa"/>
            <w:vAlign w:val="center"/>
          </w:tcPr>
          <w:p w:rsidR="000B08F6" w:rsidRPr="003410AB" w:rsidRDefault="000B08F6" w:rsidP="000A5F40">
            <w:pPr>
              <w:rPr>
                <w:lang w:val="uk-UA" w:eastAsia="en-US"/>
              </w:rPr>
            </w:pPr>
            <w:proofErr w:type="spellStart"/>
            <w:r w:rsidRPr="003410AB">
              <w:rPr>
                <w:lang w:val="uk-UA" w:eastAsia="en-US"/>
              </w:rPr>
              <w:t>Еелектрод</w:t>
            </w:r>
            <w:proofErr w:type="spellEnd"/>
            <w:r w:rsidRPr="003410AB">
              <w:rPr>
                <w:lang w:val="uk-UA" w:eastAsia="en-US"/>
              </w:rPr>
              <w:t xml:space="preserve"> типу голка або аналог, не гнучкий, зігнутий,</w:t>
            </w:r>
            <w:r>
              <w:rPr>
                <w:lang w:val="uk-UA" w:eastAsia="en-US"/>
              </w:rPr>
              <w:t xml:space="preserve"> </w:t>
            </w:r>
            <w:r w:rsidRPr="003410AB">
              <w:rPr>
                <w:lang w:val="uk-UA" w:eastAsia="en-US"/>
              </w:rPr>
              <w:t>діаметр електрода не менше 0,8мм – 2шт.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34</w:t>
            </w:r>
          </w:p>
        </w:tc>
        <w:tc>
          <w:tcPr>
            <w:tcW w:w="5813" w:type="dxa"/>
            <w:vAlign w:val="center"/>
          </w:tcPr>
          <w:p w:rsidR="000B08F6" w:rsidRPr="003410AB" w:rsidRDefault="000B08F6" w:rsidP="000A5F40">
            <w:pPr>
              <w:rPr>
                <w:lang w:val="uk-UA" w:eastAsia="en-US"/>
              </w:rPr>
            </w:pPr>
            <w:r w:rsidRPr="003410AB">
              <w:rPr>
                <w:lang w:val="uk-UA" w:eastAsia="en-US"/>
              </w:rPr>
              <w:t>Електрод типу кулька або аналог, для різання та коагуляції,</w:t>
            </w:r>
            <w:r>
              <w:rPr>
                <w:lang w:val="uk-UA" w:eastAsia="en-US"/>
              </w:rPr>
              <w:t xml:space="preserve"> гнучкий,</w:t>
            </w:r>
            <w:r w:rsidRPr="003410AB">
              <w:rPr>
                <w:lang w:val="uk-UA" w:eastAsia="en-US"/>
              </w:rPr>
              <w:t xml:space="preserve"> діаметр не </w:t>
            </w:r>
            <w:r>
              <w:rPr>
                <w:lang w:val="uk-UA" w:eastAsia="en-US"/>
              </w:rPr>
              <w:t>менше 3</w:t>
            </w:r>
            <w:r w:rsidRPr="003410AB">
              <w:rPr>
                <w:lang w:val="uk-UA" w:eastAsia="en-US"/>
              </w:rPr>
              <w:t>мм – 2шт.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35</w:t>
            </w:r>
          </w:p>
        </w:tc>
        <w:tc>
          <w:tcPr>
            <w:tcW w:w="5813" w:type="dxa"/>
            <w:vAlign w:val="center"/>
          </w:tcPr>
          <w:p w:rsidR="000B08F6" w:rsidRPr="003410AB" w:rsidRDefault="000B08F6" w:rsidP="000A5F40">
            <w:pPr>
              <w:rPr>
                <w:lang w:val="uk-UA" w:eastAsia="en-US"/>
              </w:rPr>
            </w:pPr>
            <w:r w:rsidRPr="003410AB">
              <w:rPr>
                <w:lang w:val="uk-UA" w:eastAsia="en-US"/>
              </w:rPr>
              <w:t>Біполярний кабель довжиною не менше 2 м – 1 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36</w:t>
            </w:r>
          </w:p>
        </w:tc>
        <w:tc>
          <w:tcPr>
            <w:tcW w:w="5813" w:type="dxa"/>
            <w:vAlign w:val="center"/>
          </w:tcPr>
          <w:p w:rsidR="000B08F6" w:rsidRPr="00CF22A0" w:rsidRDefault="000B08F6" w:rsidP="000A5F40">
            <w:pPr>
              <w:rPr>
                <w:lang w:val="uk-UA" w:eastAsia="en-US"/>
              </w:rPr>
            </w:pPr>
            <w:r>
              <w:rPr>
                <w:lang w:val="uk-UA" w:eastAsia="en-US"/>
              </w:rPr>
              <w:t>Рукоятка для гінекологічних електродів, довжина кабелю не менше 3м – 1шт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37</w:t>
            </w:r>
          </w:p>
        </w:tc>
        <w:tc>
          <w:tcPr>
            <w:tcW w:w="5813" w:type="dxa"/>
            <w:vAlign w:val="center"/>
          </w:tcPr>
          <w:p w:rsidR="000B08F6" w:rsidRPr="003410AB" w:rsidRDefault="000B08F6" w:rsidP="000A5F40">
            <w:pPr>
              <w:rPr>
                <w:lang w:val="uk-UA" w:eastAsia="en-US"/>
              </w:rPr>
            </w:pPr>
            <w:r>
              <w:rPr>
                <w:lang w:val="uk-UA" w:eastAsia="en-US"/>
              </w:rPr>
              <w:t xml:space="preserve">Електрод для гінекології, конусного типу, що обертається, стерильний, загальна довжина не менше 170мм, розмір середній/плаский або не менше 12 х 23 </w:t>
            </w:r>
            <w:r w:rsidRPr="00567344">
              <w:rPr>
                <w:lang w:val="uk-UA" w:eastAsia="en-US"/>
              </w:rPr>
              <w:t>мм</w:t>
            </w:r>
            <w:r>
              <w:rPr>
                <w:lang w:val="uk-UA" w:eastAsia="en-US"/>
              </w:rPr>
              <w:t xml:space="preserve"> – 2шт.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38</w:t>
            </w:r>
          </w:p>
        </w:tc>
        <w:tc>
          <w:tcPr>
            <w:tcW w:w="5813" w:type="dxa"/>
            <w:vAlign w:val="center"/>
          </w:tcPr>
          <w:p w:rsidR="000B08F6" w:rsidRPr="003410AB" w:rsidRDefault="000B08F6" w:rsidP="000A5F40">
            <w:pPr>
              <w:rPr>
                <w:lang w:val="uk-UA" w:eastAsia="en-US"/>
              </w:rPr>
            </w:pPr>
            <w:r>
              <w:rPr>
                <w:lang w:val="uk-UA" w:eastAsia="en-US"/>
              </w:rPr>
              <w:t>Електрод для гінекології, конусного типу, що обертається, стерильний, загальна довжина не менше 170мм, розмір малий/плаский або не більше 13х19мм – 2шт.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39</w:t>
            </w:r>
          </w:p>
        </w:tc>
        <w:tc>
          <w:tcPr>
            <w:tcW w:w="5813" w:type="dxa"/>
            <w:vAlign w:val="center"/>
          </w:tcPr>
          <w:p w:rsidR="000B08F6" w:rsidRPr="003410AB" w:rsidRDefault="000B08F6" w:rsidP="000A5F40">
            <w:pPr>
              <w:rPr>
                <w:lang w:val="uk-UA" w:eastAsia="en-US"/>
              </w:rPr>
            </w:pPr>
            <w:r>
              <w:rPr>
                <w:lang w:val="uk-UA" w:eastAsia="en-US"/>
              </w:rPr>
              <w:t>Електрод для гінекології, конусного типу, що обертається, стерильний, загальна довжина не менше 170мм, розмір великий/глибокий або не менше 15х28мм – 2шт.</w:t>
            </w:r>
          </w:p>
        </w:tc>
        <w:tc>
          <w:tcPr>
            <w:tcW w:w="1701" w:type="dxa"/>
            <w:vAlign w:val="center"/>
          </w:tcPr>
          <w:p w:rsidR="000B08F6" w:rsidRPr="00860E8B" w:rsidRDefault="000B08F6" w:rsidP="000A5F40">
            <w:pPr>
              <w:rPr>
                <w:lang w:val="uk-UA"/>
              </w:rPr>
            </w:pPr>
            <w:r>
              <w:rPr>
                <w:lang w:val="uk-UA"/>
              </w:rPr>
              <w:t>Наявність</w:t>
            </w:r>
          </w:p>
        </w:tc>
        <w:tc>
          <w:tcPr>
            <w:tcW w:w="2302" w:type="dxa"/>
          </w:tcPr>
          <w:p w:rsidR="000B08F6" w:rsidRPr="00860E8B" w:rsidRDefault="000B08F6" w:rsidP="000A5F40">
            <w:pPr>
              <w:rPr>
                <w:lang w:val="uk-UA"/>
              </w:rPr>
            </w:pPr>
          </w:p>
        </w:tc>
      </w:tr>
      <w:tr w:rsidR="000B08F6" w:rsidRPr="00860E8B" w:rsidTr="000A5F40">
        <w:trPr>
          <w:trHeight w:val="273"/>
        </w:trPr>
        <w:tc>
          <w:tcPr>
            <w:tcW w:w="709" w:type="dxa"/>
            <w:vAlign w:val="center"/>
          </w:tcPr>
          <w:p w:rsidR="000B08F6" w:rsidRPr="00860E8B" w:rsidRDefault="000B08F6" w:rsidP="000A5F40">
            <w:pPr>
              <w:jc w:val="center"/>
              <w:rPr>
                <w:lang w:val="uk-UA"/>
              </w:rPr>
            </w:pPr>
            <w:r>
              <w:rPr>
                <w:lang w:val="uk-UA"/>
              </w:rPr>
              <w:t>40</w:t>
            </w:r>
          </w:p>
        </w:tc>
        <w:tc>
          <w:tcPr>
            <w:tcW w:w="5813" w:type="dxa"/>
            <w:vAlign w:val="center"/>
          </w:tcPr>
          <w:p w:rsidR="000B08F6" w:rsidRPr="003410AB" w:rsidRDefault="000B08F6" w:rsidP="000A5F40">
            <w:pPr>
              <w:rPr>
                <w:lang w:val="uk-UA" w:eastAsia="en-US"/>
              </w:rPr>
            </w:pPr>
            <w:r>
              <w:rPr>
                <w:lang w:val="uk-UA" w:eastAsia="en-US"/>
              </w:rPr>
              <w:t xml:space="preserve">Електрод для гінекології, конусного типу, що </w:t>
            </w:r>
            <w:r>
              <w:rPr>
                <w:lang w:val="uk-UA" w:eastAsia="en-US"/>
              </w:rPr>
              <w:lastRenderedPageBreak/>
              <w:t>обертається, стерильний, загальна довжина не менше 170мм, розмір великий /середній або не менше 11х30мм – 1шт.</w:t>
            </w:r>
          </w:p>
        </w:tc>
        <w:tc>
          <w:tcPr>
            <w:tcW w:w="1701" w:type="dxa"/>
            <w:vAlign w:val="center"/>
          </w:tcPr>
          <w:p w:rsidR="000B08F6" w:rsidRPr="00860E8B" w:rsidRDefault="000B08F6" w:rsidP="000A5F40">
            <w:pPr>
              <w:rPr>
                <w:lang w:val="uk-UA"/>
              </w:rPr>
            </w:pPr>
            <w:r>
              <w:rPr>
                <w:lang w:val="uk-UA"/>
              </w:rPr>
              <w:lastRenderedPageBreak/>
              <w:t>Наявність</w:t>
            </w:r>
          </w:p>
        </w:tc>
        <w:tc>
          <w:tcPr>
            <w:tcW w:w="2302" w:type="dxa"/>
          </w:tcPr>
          <w:p w:rsidR="000B08F6" w:rsidRPr="00860E8B" w:rsidRDefault="000B08F6" w:rsidP="000A5F40">
            <w:pPr>
              <w:rPr>
                <w:lang w:val="uk-UA"/>
              </w:rPr>
            </w:pPr>
          </w:p>
        </w:tc>
      </w:tr>
    </w:tbl>
    <w:p w:rsidR="00BF6B93" w:rsidRPr="000B08F6" w:rsidRDefault="00BF6B93" w:rsidP="00D622E8">
      <w:pPr>
        <w:autoSpaceDE w:val="0"/>
        <w:autoSpaceDN w:val="0"/>
        <w:adjustRightInd w:val="0"/>
        <w:spacing w:line="220" w:lineRule="exact"/>
        <w:ind w:firstLine="709"/>
        <w:jc w:val="both"/>
        <w:rPr>
          <w:lang w:val="uk-UA"/>
        </w:rPr>
      </w:pPr>
    </w:p>
    <w:p w:rsidR="007069DC" w:rsidRPr="000B08F6" w:rsidRDefault="007069DC" w:rsidP="0047272A">
      <w:pPr>
        <w:autoSpaceDE w:val="0"/>
        <w:autoSpaceDN w:val="0"/>
        <w:adjustRightInd w:val="0"/>
        <w:spacing w:line="220" w:lineRule="exact"/>
        <w:ind w:firstLine="709"/>
        <w:jc w:val="both"/>
        <w:rPr>
          <w:lang w:val="uk-UA"/>
        </w:rPr>
      </w:pPr>
    </w:p>
    <w:p w:rsidR="00686AD5" w:rsidRPr="000B08F6" w:rsidRDefault="00565288" w:rsidP="0047272A">
      <w:pPr>
        <w:autoSpaceDE w:val="0"/>
        <w:autoSpaceDN w:val="0"/>
        <w:adjustRightInd w:val="0"/>
        <w:spacing w:line="220" w:lineRule="exact"/>
        <w:ind w:firstLine="708"/>
        <w:jc w:val="both"/>
        <w:rPr>
          <w:lang w:val="uk-UA"/>
        </w:rPr>
      </w:pPr>
      <w:r w:rsidRPr="000B08F6">
        <w:rPr>
          <w:rFonts w:eastAsiaTheme="minorHAnsi"/>
          <w:lang w:val="uk-UA" w:eastAsia="en-US"/>
        </w:rPr>
        <w:t xml:space="preserve">5. </w:t>
      </w:r>
      <w:r w:rsidRPr="000B08F6">
        <w:rPr>
          <w:rFonts w:eastAsiaTheme="minorHAnsi"/>
          <w:b/>
          <w:bCs/>
          <w:lang w:val="uk-UA" w:eastAsia="en-US"/>
        </w:rPr>
        <w:t>Обґрунтування розміру бюджетного призначення</w:t>
      </w:r>
      <w:r w:rsidRPr="000B08F6">
        <w:rPr>
          <w:rFonts w:eastAsiaTheme="minorHAnsi"/>
          <w:bCs/>
          <w:lang w:val="uk-UA" w:eastAsia="en-US"/>
        </w:rPr>
        <w:t>:</w:t>
      </w:r>
      <w:r w:rsidR="00686AD5" w:rsidRPr="000B08F6">
        <w:rPr>
          <w:lang w:val="uk-UA"/>
        </w:rPr>
        <w:t xml:space="preserve"> </w:t>
      </w:r>
    </w:p>
    <w:p w:rsidR="009608AA" w:rsidRPr="000B08F6" w:rsidRDefault="009608AA" w:rsidP="0047272A">
      <w:pPr>
        <w:autoSpaceDE w:val="0"/>
        <w:autoSpaceDN w:val="0"/>
        <w:adjustRightInd w:val="0"/>
        <w:spacing w:line="220" w:lineRule="exact"/>
        <w:ind w:firstLine="708"/>
        <w:jc w:val="both"/>
        <w:rPr>
          <w:lang w:val="uk-UA"/>
        </w:rPr>
      </w:pPr>
      <w:r w:rsidRPr="000B08F6">
        <w:rPr>
          <w:rFonts w:eastAsiaTheme="minorHAnsi"/>
          <w:lang w:val="uk-UA" w:eastAsia="en-US"/>
        </w:rPr>
        <w:t>Визначено згідно заявок клінічних підрозділів та відповідно до розрахунку кошторису на 202</w:t>
      </w:r>
      <w:r w:rsidR="007A6358" w:rsidRPr="000B08F6">
        <w:rPr>
          <w:rFonts w:eastAsiaTheme="minorHAnsi"/>
          <w:lang w:val="uk-UA" w:eastAsia="en-US"/>
        </w:rPr>
        <w:t>4</w:t>
      </w:r>
      <w:r w:rsidRPr="000B08F6">
        <w:rPr>
          <w:rFonts w:eastAsiaTheme="minorHAnsi"/>
          <w:lang w:val="uk-UA" w:eastAsia="en-US"/>
        </w:rPr>
        <w:t xml:space="preserve"> рік </w:t>
      </w:r>
      <w:r w:rsidRPr="000B08F6">
        <w:rPr>
          <w:lang w:val="uk-UA"/>
        </w:rPr>
        <w:t xml:space="preserve">(загальний фонд), по КЕКВ 3210 за КПКВК 6561190 «Фонд розвитку закладів </w:t>
      </w:r>
      <w:r w:rsidR="00F93830" w:rsidRPr="000B08F6">
        <w:rPr>
          <w:lang w:val="uk-UA"/>
        </w:rPr>
        <w:t>спеціалізованої</w:t>
      </w:r>
      <w:r w:rsidRPr="000B08F6">
        <w:rPr>
          <w:lang w:val="uk-UA"/>
        </w:rPr>
        <w:t xml:space="preserve"> медичної допомоги»</w:t>
      </w:r>
      <w:r w:rsidRPr="000B08F6">
        <w:rPr>
          <w:rFonts w:eastAsiaTheme="minorHAnsi"/>
          <w:bCs/>
          <w:lang w:val="uk-UA" w:eastAsia="en-US"/>
        </w:rPr>
        <w:t xml:space="preserve">, </w:t>
      </w:r>
      <w:r w:rsidRPr="000B08F6">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0B08F6" w:rsidRDefault="00C407F7" w:rsidP="0047272A">
      <w:pPr>
        <w:autoSpaceDE w:val="0"/>
        <w:autoSpaceDN w:val="0"/>
        <w:adjustRightInd w:val="0"/>
        <w:spacing w:line="220" w:lineRule="exact"/>
        <w:ind w:firstLine="708"/>
        <w:jc w:val="both"/>
        <w:rPr>
          <w:lang w:val="uk-UA"/>
        </w:rPr>
      </w:pPr>
    </w:p>
    <w:p w:rsidR="0098395D" w:rsidRPr="000B08F6" w:rsidRDefault="00C407F7" w:rsidP="0047272A">
      <w:pPr>
        <w:autoSpaceDE w:val="0"/>
        <w:autoSpaceDN w:val="0"/>
        <w:adjustRightInd w:val="0"/>
        <w:spacing w:line="220" w:lineRule="exact"/>
        <w:ind w:firstLine="708"/>
        <w:jc w:val="both"/>
        <w:rPr>
          <w:rFonts w:eastAsiaTheme="minorHAnsi"/>
          <w:bCs/>
          <w:lang w:val="uk-UA" w:eastAsia="en-US"/>
        </w:rPr>
      </w:pPr>
      <w:r w:rsidRPr="000B08F6">
        <w:rPr>
          <w:lang w:val="uk-UA"/>
        </w:rPr>
        <w:t xml:space="preserve">6. </w:t>
      </w:r>
      <w:r w:rsidRPr="000B08F6">
        <w:rPr>
          <w:rFonts w:eastAsiaTheme="minorHAnsi"/>
          <w:b/>
          <w:bCs/>
          <w:lang w:val="uk-UA" w:eastAsia="en-US"/>
        </w:rPr>
        <w:t>Очікувана вартість предмета закупівлі згідно оголошення</w:t>
      </w:r>
      <w:r w:rsidRPr="000B08F6">
        <w:rPr>
          <w:rFonts w:eastAsiaTheme="minorHAnsi"/>
          <w:bCs/>
          <w:lang w:val="uk-UA" w:eastAsia="en-US"/>
        </w:rPr>
        <w:t xml:space="preserve">: </w:t>
      </w:r>
    </w:p>
    <w:p w:rsidR="00C407F7" w:rsidRPr="000B08F6" w:rsidRDefault="00686A95" w:rsidP="00BF6B93">
      <w:pPr>
        <w:spacing w:line="240" w:lineRule="exact"/>
        <w:jc w:val="both"/>
        <w:rPr>
          <w:lang w:val="uk-UA"/>
        </w:rPr>
      </w:pPr>
      <w:r w:rsidRPr="000B08F6">
        <w:rPr>
          <w:bCs/>
          <w:lang w:val="uk-UA"/>
        </w:rPr>
        <w:t>1 </w:t>
      </w:r>
      <w:r w:rsidR="007A6D40" w:rsidRPr="000B08F6">
        <w:rPr>
          <w:bCs/>
          <w:lang w:val="uk-UA"/>
        </w:rPr>
        <w:t>6</w:t>
      </w:r>
      <w:r w:rsidR="000B08F6" w:rsidRPr="000B08F6">
        <w:rPr>
          <w:bCs/>
          <w:lang w:val="uk-UA"/>
        </w:rPr>
        <w:t>4</w:t>
      </w:r>
      <w:r w:rsidR="007A6D40" w:rsidRPr="000B08F6">
        <w:rPr>
          <w:bCs/>
          <w:lang w:val="uk-UA"/>
        </w:rPr>
        <w:t>0</w:t>
      </w:r>
      <w:r w:rsidRPr="000B08F6">
        <w:rPr>
          <w:bCs/>
          <w:lang w:val="uk-UA"/>
        </w:rPr>
        <w:t xml:space="preserve"> </w:t>
      </w:r>
      <w:r w:rsidR="007A6D40" w:rsidRPr="000B08F6">
        <w:rPr>
          <w:bCs/>
          <w:lang w:val="uk-UA"/>
        </w:rPr>
        <w:t>0</w:t>
      </w:r>
      <w:r w:rsidRPr="000B08F6">
        <w:rPr>
          <w:bCs/>
          <w:lang w:val="uk-UA"/>
        </w:rPr>
        <w:t>00,00</w:t>
      </w:r>
      <w:r w:rsidRPr="000B08F6">
        <w:rPr>
          <w:lang w:val="uk-UA"/>
        </w:rPr>
        <w:t xml:space="preserve"> грн. (Один мільйон </w:t>
      </w:r>
      <w:r w:rsidR="007A6D40" w:rsidRPr="000B08F6">
        <w:rPr>
          <w:lang w:val="uk-UA"/>
        </w:rPr>
        <w:t xml:space="preserve">шістсот </w:t>
      </w:r>
      <w:r w:rsidR="000B08F6" w:rsidRPr="000B08F6">
        <w:rPr>
          <w:lang w:val="uk-UA"/>
        </w:rPr>
        <w:t>сорок</w:t>
      </w:r>
      <w:r w:rsidRPr="000B08F6">
        <w:rPr>
          <w:lang w:val="uk-UA"/>
        </w:rPr>
        <w:t xml:space="preserve"> тисяч гривень 00 копійок).</w:t>
      </w:r>
    </w:p>
    <w:p w:rsidR="007D5A49" w:rsidRPr="000B08F6" w:rsidRDefault="007D5A49" w:rsidP="0047272A">
      <w:pPr>
        <w:autoSpaceDE w:val="0"/>
        <w:autoSpaceDN w:val="0"/>
        <w:adjustRightInd w:val="0"/>
        <w:spacing w:line="220" w:lineRule="exact"/>
        <w:ind w:firstLine="708"/>
        <w:jc w:val="both"/>
        <w:rPr>
          <w:lang w:val="uk-UA"/>
        </w:rPr>
      </w:pPr>
    </w:p>
    <w:p w:rsidR="00BF6B93" w:rsidRPr="000B08F6" w:rsidRDefault="00BF6B93" w:rsidP="0047272A">
      <w:pPr>
        <w:autoSpaceDE w:val="0"/>
        <w:autoSpaceDN w:val="0"/>
        <w:adjustRightInd w:val="0"/>
        <w:spacing w:line="220" w:lineRule="exact"/>
        <w:ind w:firstLine="708"/>
        <w:jc w:val="both"/>
        <w:rPr>
          <w:lang w:val="uk-UA"/>
        </w:rPr>
      </w:pPr>
    </w:p>
    <w:p w:rsidR="007D5A49" w:rsidRPr="000B08F6" w:rsidRDefault="007D5A49" w:rsidP="0047272A">
      <w:pPr>
        <w:autoSpaceDE w:val="0"/>
        <w:autoSpaceDN w:val="0"/>
        <w:adjustRightInd w:val="0"/>
        <w:spacing w:line="220" w:lineRule="exact"/>
        <w:ind w:firstLine="708"/>
        <w:jc w:val="both"/>
        <w:rPr>
          <w:lang w:val="uk-UA"/>
        </w:rPr>
      </w:pPr>
      <w:r w:rsidRPr="000B08F6">
        <w:rPr>
          <w:lang w:val="uk-UA"/>
        </w:rPr>
        <w:t xml:space="preserve">7. </w:t>
      </w:r>
      <w:r w:rsidRPr="000B08F6">
        <w:rPr>
          <w:b/>
          <w:lang w:val="uk-UA"/>
        </w:rPr>
        <w:t>Обґрунтування очікуваної вартості предмета закупівлі</w:t>
      </w:r>
      <w:r w:rsidRPr="000B08F6">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0B08F6">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0B08F6">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852D4"/>
    <w:rsid w:val="000B08F6"/>
    <w:rsid w:val="000C52A7"/>
    <w:rsid w:val="00117AA5"/>
    <w:rsid w:val="00133C43"/>
    <w:rsid w:val="00134FBB"/>
    <w:rsid w:val="0015076E"/>
    <w:rsid w:val="0015739F"/>
    <w:rsid w:val="001808BB"/>
    <w:rsid w:val="00197DA6"/>
    <w:rsid w:val="001D3CC8"/>
    <w:rsid w:val="002019FC"/>
    <w:rsid w:val="00212542"/>
    <w:rsid w:val="00273DB2"/>
    <w:rsid w:val="002808AF"/>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65288"/>
    <w:rsid w:val="00595897"/>
    <w:rsid w:val="005B2AE5"/>
    <w:rsid w:val="005E1A5F"/>
    <w:rsid w:val="005F540C"/>
    <w:rsid w:val="00611727"/>
    <w:rsid w:val="00621B78"/>
    <w:rsid w:val="0067364A"/>
    <w:rsid w:val="00686A95"/>
    <w:rsid w:val="00686AD5"/>
    <w:rsid w:val="00696F66"/>
    <w:rsid w:val="006F79BF"/>
    <w:rsid w:val="007069DC"/>
    <w:rsid w:val="007224AC"/>
    <w:rsid w:val="00727771"/>
    <w:rsid w:val="00744063"/>
    <w:rsid w:val="00752BB8"/>
    <w:rsid w:val="00754EBA"/>
    <w:rsid w:val="007A6358"/>
    <w:rsid w:val="007A6D40"/>
    <w:rsid w:val="007D5A49"/>
    <w:rsid w:val="007E0B3C"/>
    <w:rsid w:val="0080621E"/>
    <w:rsid w:val="008565F9"/>
    <w:rsid w:val="0086221D"/>
    <w:rsid w:val="00882E3F"/>
    <w:rsid w:val="008840DE"/>
    <w:rsid w:val="008C4FDD"/>
    <w:rsid w:val="008E252D"/>
    <w:rsid w:val="008E54AC"/>
    <w:rsid w:val="009014CA"/>
    <w:rsid w:val="00903CED"/>
    <w:rsid w:val="00937B59"/>
    <w:rsid w:val="0096071A"/>
    <w:rsid w:val="009608AA"/>
    <w:rsid w:val="0098395D"/>
    <w:rsid w:val="009D60D2"/>
    <w:rsid w:val="009F1C28"/>
    <w:rsid w:val="00A1473C"/>
    <w:rsid w:val="00A170C1"/>
    <w:rsid w:val="00A4046B"/>
    <w:rsid w:val="00AB2B10"/>
    <w:rsid w:val="00AB3F0C"/>
    <w:rsid w:val="00AD2BEE"/>
    <w:rsid w:val="00AE2B40"/>
    <w:rsid w:val="00B14E41"/>
    <w:rsid w:val="00B20090"/>
    <w:rsid w:val="00B41D38"/>
    <w:rsid w:val="00B55706"/>
    <w:rsid w:val="00B748F8"/>
    <w:rsid w:val="00BA4CEB"/>
    <w:rsid w:val="00BC47CE"/>
    <w:rsid w:val="00BE1136"/>
    <w:rsid w:val="00BF6B93"/>
    <w:rsid w:val="00C306D6"/>
    <w:rsid w:val="00C3401C"/>
    <w:rsid w:val="00C407F7"/>
    <w:rsid w:val="00CB696E"/>
    <w:rsid w:val="00D05FE0"/>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BA4CEB"/>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B4573-4886-4C82-A66C-2022DC9E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99</cp:revision>
  <cp:lastPrinted>2022-09-12T13:50:00Z</cp:lastPrinted>
  <dcterms:created xsi:type="dcterms:W3CDTF">2021-07-26T14:33:00Z</dcterms:created>
  <dcterms:modified xsi:type="dcterms:W3CDTF">2024-09-16T12:28:00Z</dcterms:modified>
</cp:coreProperties>
</file>