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DF" w:rsidRPr="009A0B72" w:rsidRDefault="003F0F4B" w:rsidP="009A0B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sz w:val="28"/>
          <w:szCs w:val="28"/>
          <w:lang w:val="uk-UA"/>
        </w:rPr>
        <w:t>ВІДГУК</w:t>
      </w:r>
    </w:p>
    <w:p w:rsidR="003F0F4B" w:rsidRPr="009A0B72" w:rsidRDefault="00665AA2" w:rsidP="009A0B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офіційного опонента </w:t>
      </w:r>
      <w:r w:rsidR="007B56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професора, </w:t>
      </w:r>
      <w:r w:rsidR="00E64D2D" w:rsidRPr="009A0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доктора медичних наук </w:t>
      </w:r>
      <w:r w:rsidR="007B56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E64D2D" w:rsidRPr="009A0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Починок Тетяни Вікторівни </w:t>
      </w:r>
      <w:r w:rsidR="003F0F4B" w:rsidRPr="009A0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дисертаційну роботу </w:t>
      </w:r>
      <w:r w:rsidR="00E64D2D" w:rsidRPr="009A0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proofErr w:type="spellStart"/>
      <w:r w:rsidR="003F0F4B" w:rsidRPr="009A0B72">
        <w:rPr>
          <w:rFonts w:ascii="Times New Roman" w:hAnsi="Times New Roman" w:cs="Times New Roman"/>
          <w:b/>
          <w:sz w:val="28"/>
          <w:szCs w:val="28"/>
          <w:lang w:val="uk-UA"/>
        </w:rPr>
        <w:t>Гайдучик</w:t>
      </w:r>
      <w:proofErr w:type="spellEnd"/>
      <w:r w:rsidR="003F0F4B" w:rsidRPr="009A0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Галини Андріївни</w:t>
      </w:r>
      <w:r w:rsidR="00D55F73" w:rsidRPr="009A0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«Патогенетичні механізми формування, особливості перебігу та оптимізація діагностики і лікування алергічних захворювань шлунково-кишкового тракту у дітей раннього віку»</w:t>
      </w:r>
      <w:r w:rsidR="00977A32" w:rsidRPr="009A0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C55E4B" w:rsidRPr="009A0B72">
        <w:rPr>
          <w:rFonts w:ascii="Times New Roman" w:hAnsi="Times New Roman" w:cs="Times New Roman"/>
          <w:b/>
          <w:sz w:val="28"/>
          <w:szCs w:val="28"/>
          <w:lang w:val="uk-UA"/>
        </w:rPr>
        <w:t>подану до офіці</w:t>
      </w:r>
      <w:r w:rsidR="00365F31" w:rsidRPr="009A0B72">
        <w:rPr>
          <w:rFonts w:ascii="Times New Roman" w:hAnsi="Times New Roman" w:cs="Times New Roman"/>
          <w:b/>
          <w:sz w:val="28"/>
          <w:szCs w:val="28"/>
          <w:lang w:val="uk-UA"/>
        </w:rPr>
        <w:t>йного захисту у спеціалізовану Вчену Р</w:t>
      </w:r>
      <w:r w:rsidR="00C55E4B" w:rsidRPr="009A0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аду </w:t>
      </w:r>
      <w:r w:rsidR="00732507" w:rsidRPr="009A0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Д. 26.553.01 при ДУ «Інститут педіатрії, акушерства і гінекології імені академіка О. М. Лук’янової НАМН України» </w:t>
      </w:r>
      <w:r w:rsidR="00C55E4B" w:rsidRPr="009A0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здобуття наукового ступеня </w:t>
      </w:r>
      <w:r w:rsidR="00977A32" w:rsidRPr="009A0B72">
        <w:rPr>
          <w:rFonts w:ascii="Times New Roman" w:hAnsi="Times New Roman" w:cs="Times New Roman"/>
          <w:b/>
          <w:sz w:val="28"/>
          <w:szCs w:val="28"/>
          <w:lang w:val="uk-UA"/>
        </w:rPr>
        <w:t>доктора медичних наук за спеціальністю</w:t>
      </w:r>
      <w:r w:rsidR="009801EC" w:rsidRPr="009A0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14.01.10 – педіатрія</w:t>
      </w:r>
    </w:p>
    <w:p w:rsidR="009801EC" w:rsidRPr="009A0B72" w:rsidRDefault="009801EC" w:rsidP="009A0B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F4D" w:rsidRDefault="009801EC" w:rsidP="009A0B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Актуальність теми дослідження</w:t>
      </w:r>
    </w:p>
    <w:p w:rsidR="009801EC" w:rsidRPr="009A0B72" w:rsidRDefault="0021458D" w:rsidP="009A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64D2D" w:rsidRPr="009A0B72">
        <w:rPr>
          <w:rFonts w:ascii="Times New Roman" w:hAnsi="Times New Roman" w:cs="Times New Roman"/>
          <w:sz w:val="28"/>
          <w:szCs w:val="28"/>
          <w:lang w:val="uk-UA"/>
        </w:rPr>
        <w:t>Останнє десятиліття характеризується стрімким зростанням розповсюдженості алергічних захвор</w:t>
      </w:r>
      <w:r w:rsidR="00D436D1" w:rsidRPr="009A0B72">
        <w:rPr>
          <w:rFonts w:ascii="Times New Roman" w:hAnsi="Times New Roman" w:cs="Times New Roman"/>
          <w:sz w:val="28"/>
          <w:szCs w:val="28"/>
          <w:lang w:val="uk-UA"/>
        </w:rPr>
        <w:t>ювань у світі, в наслідок чого у</w:t>
      </w:r>
      <w:r w:rsidR="00E64D2D" w:rsidRPr="009A0B72">
        <w:rPr>
          <w:rFonts w:ascii="Times New Roman" w:hAnsi="Times New Roman" w:cs="Times New Roman"/>
          <w:sz w:val="28"/>
          <w:szCs w:val="28"/>
          <w:lang w:val="uk-UA"/>
        </w:rPr>
        <w:t>чені називають алергію епідемією XXI століття.</w:t>
      </w:r>
      <w:r w:rsidR="00B433ED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Особливо  актуальною залишається проблема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C08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харчової гіперчутливості </w:t>
      </w:r>
      <w:r w:rsidR="00B433ED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(ХГ) </w:t>
      </w:r>
      <w:r w:rsidR="00C47C08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та пов’язаних </w:t>
      </w:r>
      <w:r w:rsidR="00CA1D11" w:rsidRPr="009A0B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575F" w:rsidRPr="009A0B72">
        <w:rPr>
          <w:rFonts w:ascii="Times New Roman" w:hAnsi="Times New Roman" w:cs="Times New Roman"/>
          <w:sz w:val="28"/>
          <w:szCs w:val="28"/>
          <w:lang w:val="uk-UA"/>
        </w:rPr>
        <w:t>з нею захворювань органів травлення</w:t>
      </w:r>
      <w:r w:rsidR="000E2904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. За </w:t>
      </w:r>
      <w:r w:rsidR="00B433ED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даними вітчизняних та закордонних </w:t>
      </w:r>
      <w:r w:rsidR="000E2904" w:rsidRPr="009A0B72">
        <w:rPr>
          <w:rFonts w:ascii="Times New Roman" w:hAnsi="Times New Roman" w:cs="Times New Roman"/>
          <w:sz w:val="28"/>
          <w:szCs w:val="28"/>
          <w:lang w:val="uk-UA"/>
        </w:rPr>
        <w:t>епідеміологічних досліджень</w:t>
      </w:r>
      <w:r w:rsidR="0099081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поширеність </w:t>
      </w:r>
      <w:r w:rsidR="00B433ED" w:rsidRPr="009A0B72">
        <w:rPr>
          <w:rFonts w:ascii="Times New Roman" w:hAnsi="Times New Roman" w:cs="Times New Roman"/>
          <w:sz w:val="28"/>
          <w:szCs w:val="28"/>
          <w:lang w:val="uk-UA"/>
        </w:rPr>
        <w:t>ХГ</w:t>
      </w:r>
      <w:r w:rsidR="0099081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варіює </w:t>
      </w:r>
      <w:r w:rsidR="00FF6D53" w:rsidRPr="009A0B72">
        <w:rPr>
          <w:rFonts w:ascii="Times New Roman" w:hAnsi="Times New Roman" w:cs="Times New Roman"/>
          <w:sz w:val="28"/>
          <w:szCs w:val="28"/>
          <w:lang w:val="uk-UA"/>
        </w:rPr>
        <w:t>в середньому</w:t>
      </w:r>
      <w:r w:rsidR="00E60F4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436D1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1,4 до 20 % та перші клінічні прояви харчової алергії з’являються у дітей раннього віку, а саме у перші 12 місяців життя дитини. </w:t>
      </w:r>
    </w:p>
    <w:p w:rsidR="00D436D1" w:rsidRPr="009A0B72" w:rsidRDefault="00D436D1" w:rsidP="009A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Розглядаючи ХГ як дебют </w:t>
      </w:r>
      <w:r w:rsidR="00DC4CBD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«алергічного маршу», слід зазначити, що у 17% хворих з бронхіальною астмою,  20% - з </w:t>
      </w:r>
      <w:proofErr w:type="spellStart"/>
      <w:r w:rsidR="00DC4CBD" w:rsidRPr="009A0B72">
        <w:rPr>
          <w:rFonts w:ascii="Times New Roman" w:hAnsi="Times New Roman" w:cs="Times New Roman"/>
          <w:sz w:val="28"/>
          <w:szCs w:val="28"/>
          <w:lang w:val="uk-UA"/>
        </w:rPr>
        <w:t>атопічним</w:t>
      </w:r>
      <w:proofErr w:type="spellEnd"/>
      <w:r w:rsidR="00DC4CBD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дерматитом, 30-40% - алергічним </w:t>
      </w:r>
      <w:r w:rsidR="00BB5EA9" w:rsidRPr="009A0B72">
        <w:rPr>
          <w:rFonts w:ascii="Times New Roman" w:hAnsi="Times New Roman" w:cs="Times New Roman"/>
          <w:sz w:val="28"/>
          <w:szCs w:val="28"/>
          <w:lang w:val="uk-UA"/>
        </w:rPr>
        <w:t>ринітом</w:t>
      </w:r>
      <w:r w:rsidR="00DC4CBD" w:rsidRPr="009A0B72">
        <w:rPr>
          <w:rFonts w:ascii="Times New Roman" w:hAnsi="Times New Roman" w:cs="Times New Roman"/>
          <w:sz w:val="28"/>
          <w:szCs w:val="28"/>
          <w:lang w:val="uk-UA"/>
        </w:rPr>
        <w:t>, захворювання асоційовані з  харчовою алергією</w:t>
      </w:r>
      <w:r w:rsidR="00BB5EA9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(ХА)</w:t>
      </w:r>
      <w:r w:rsidR="00DC4CBD" w:rsidRPr="009A0B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3B18" w:rsidRPr="009A0B72" w:rsidRDefault="0003273E" w:rsidP="009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5EA9" w:rsidRPr="009A0B72">
        <w:rPr>
          <w:rFonts w:ascii="Times New Roman" w:hAnsi="Times New Roman" w:cs="Times New Roman"/>
          <w:sz w:val="28"/>
          <w:szCs w:val="28"/>
          <w:lang w:val="uk-UA"/>
        </w:rPr>
        <w:t>Клінічні прояви алергічних реакцій у дітей раннього віку, пов’язаних з ХА, є різноманітними, неспецифічними, з гетерогенними механізмами їх розвитку, що утруднює діагностику,</w:t>
      </w:r>
      <w:r w:rsidR="0073372B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D81" w:rsidRPr="009A0B72">
        <w:rPr>
          <w:rFonts w:ascii="Times New Roman" w:hAnsi="Times New Roman" w:cs="Times New Roman"/>
          <w:sz w:val="28"/>
          <w:szCs w:val="28"/>
          <w:lang w:val="uk-UA"/>
        </w:rPr>
        <w:t>обумовлює безліч діагностичних помилок</w:t>
      </w:r>
      <w:r w:rsidR="00BB5EA9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A4689" w:rsidRPr="009A0B72">
        <w:rPr>
          <w:rFonts w:ascii="Times New Roman" w:hAnsi="Times New Roman" w:cs="Times New Roman"/>
          <w:sz w:val="28"/>
          <w:szCs w:val="28"/>
          <w:lang w:val="uk-UA"/>
        </w:rPr>
        <w:t>сприяє призначенню неадекватного</w:t>
      </w:r>
      <w:r w:rsidR="00BB5EA9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і не</w:t>
      </w:r>
      <w:r w:rsidR="00BA4689" w:rsidRPr="009A0B72">
        <w:rPr>
          <w:rFonts w:ascii="Times New Roman" w:hAnsi="Times New Roman" w:cs="Times New Roman"/>
          <w:sz w:val="28"/>
          <w:szCs w:val="28"/>
          <w:lang w:val="uk-UA"/>
        </w:rPr>
        <w:t>раціонального</w:t>
      </w:r>
      <w:r w:rsidR="00803B18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лікування.</w:t>
      </w:r>
    </w:p>
    <w:p w:rsidR="004C19E9" w:rsidRPr="009A0B72" w:rsidRDefault="00803B18" w:rsidP="009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ab/>
        <w:t>Сьогодні найбільші діагностичні труднощі</w:t>
      </w:r>
      <w:r w:rsidR="002B2B57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верифікацією </w:t>
      </w:r>
      <w:proofErr w:type="spellStart"/>
      <w:r w:rsidR="002B2B57" w:rsidRPr="009A0B72">
        <w:rPr>
          <w:rFonts w:ascii="Times New Roman" w:hAnsi="Times New Roman" w:cs="Times New Roman"/>
          <w:sz w:val="28"/>
          <w:szCs w:val="28"/>
          <w:lang w:val="uk-UA"/>
        </w:rPr>
        <w:t>гастроінтестинальних</w:t>
      </w:r>
      <w:proofErr w:type="spellEnd"/>
      <w:r w:rsidR="002B2B57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форм ХА, оскільки</w:t>
      </w:r>
      <w:r w:rsidR="00ED13E0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поширені симптоми при цьому визначаються при багатьох функціональних та інф</w:t>
      </w:r>
      <w:r w:rsidR="00AA0F35" w:rsidRPr="009A0B72">
        <w:rPr>
          <w:rFonts w:ascii="Times New Roman" w:hAnsi="Times New Roman" w:cs="Times New Roman"/>
          <w:sz w:val="28"/>
          <w:szCs w:val="28"/>
          <w:lang w:val="uk-UA"/>
        </w:rPr>
        <w:t>екційних ураженнях ШКТ, а єдиним</w:t>
      </w:r>
      <w:r w:rsidR="00ED13E0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F35" w:rsidRPr="009A0B72">
        <w:rPr>
          <w:rFonts w:ascii="Times New Roman" w:hAnsi="Times New Roman" w:cs="Times New Roman"/>
          <w:sz w:val="28"/>
          <w:szCs w:val="28"/>
          <w:lang w:val="uk-UA"/>
        </w:rPr>
        <w:t>«золотим стандартом» їх діагностики</w:t>
      </w:r>
      <w:r w:rsidR="00ED13E0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F35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є проведення</w:t>
      </w:r>
      <w:r w:rsidR="00132873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елімінаційно-провокаційної проби, яка залишається не уніфікованою для багатьох харчових продуктів і може викликати </w:t>
      </w:r>
      <w:r w:rsidR="001E35AE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тяжке загострення. Також, залишаються не визначеними вірогідні </w:t>
      </w:r>
      <w:proofErr w:type="spellStart"/>
      <w:r w:rsidR="001E35AE" w:rsidRPr="009A0B72">
        <w:rPr>
          <w:rFonts w:ascii="Times New Roman" w:hAnsi="Times New Roman" w:cs="Times New Roman"/>
          <w:sz w:val="28"/>
          <w:szCs w:val="28"/>
          <w:lang w:val="uk-UA"/>
        </w:rPr>
        <w:t>біомаркери</w:t>
      </w:r>
      <w:proofErr w:type="spellEnd"/>
      <w:r w:rsidR="001E35AE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алергічного </w:t>
      </w:r>
      <w:r w:rsidR="00387251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процесу при </w:t>
      </w:r>
      <w:proofErr w:type="spellStart"/>
      <w:r w:rsidR="00387251" w:rsidRPr="009A0B72">
        <w:rPr>
          <w:rFonts w:ascii="Times New Roman" w:hAnsi="Times New Roman" w:cs="Times New Roman"/>
          <w:sz w:val="28"/>
          <w:szCs w:val="28"/>
          <w:lang w:val="uk-UA"/>
        </w:rPr>
        <w:t>гастроінтестинальних</w:t>
      </w:r>
      <w:proofErr w:type="spellEnd"/>
      <w:r w:rsidR="00387251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проявах </w:t>
      </w:r>
      <w:r w:rsidR="004C19E9" w:rsidRPr="009A0B72">
        <w:rPr>
          <w:rFonts w:ascii="Times New Roman" w:hAnsi="Times New Roman" w:cs="Times New Roman"/>
          <w:sz w:val="28"/>
          <w:szCs w:val="28"/>
          <w:lang w:val="uk-UA"/>
        </w:rPr>
        <w:t>ХА</w:t>
      </w:r>
      <w:r w:rsidR="00BC6E70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, що утруднює диференційну діагностику </w:t>
      </w:r>
      <w:r w:rsidR="004C19E9" w:rsidRPr="009A0B72">
        <w:rPr>
          <w:rFonts w:ascii="Times New Roman" w:hAnsi="Times New Roman" w:cs="Times New Roman"/>
          <w:sz w:val="28"/>
          <w:szCs w:val="28"/>
          <w:lang w:val="uk-UA"/>
        </w:rPr>
        <w:t>цих станів, особливо у дітей раннього віку.</w:t>
      </w:r>
    </w:p>
    <w:p w:rsidR="005523FC" w:rsidRPr="009A0B72" w:rsidRDefault="004C19E9" w:rsidP="009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Важливим аспектом </w:t>
      </w:r>
      <w:r w:rsidR="00FE56D9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у діагностиці алергічних захворювань ШКТ є встановлення клініко-морфологічних, </w:t>
      </w:r>
      <w:proofErr w:type="spellStart"/>
      <w:r w:rsidR="00FE56D9" w:rsidRPr="009A0B72">
        <w:rPr>
          <w:rFonts w:ascii="Times New Roman" w:hAnsi="Times New Roman" w:cs="Times New Roman"/>
          <w:sz w:val="28"/>
          <w:szCs w:val="28"/>
          <w:lang w:val="uk-UA"/>
        </w:rPr>
        <w:t>імуногістохімічних</w:t>
      </w:r>
      <w:proofErr w:type="spellEnd"/>
      <w:r w:rsidR="00FE56D9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9BC" w:rsidRPr="009A0B72">
        <w:rPr>
          <w:rFonts w:ascii="Times New Roman" w:hAnsi="Times New Roman" w:cs="Times New Roman"/>
          <w:sz w:val="28"/>
          <w:szCs w:val="28"/>
          <w:lang w:val="uk-UA"/>
        </w:rPr>
        <w:t>та метаболічних критеріїв даної патології</w:t>
      </w:r>
      <w:r w:rsidR="005523FC" w:rsidRPr="009A0B72">
        <w:rPr>
          <w:rFonts w:ascii="Times New Roman" w:hAnsi="Times New Roman" w:cs="Times New Roman"/>
          <w:sz w:val="28"/>
          <w:szCs w:val="28"/>
          <w:lang w:val="uk-UA"/>
        </w:rPr>
        <w:t>, що визначатиме тактику</w:t>
      </w:r>
      <w:r w:rsidR="00EA19B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лікувально-профілактичних заходів</w:t>
      </w:r>
      <w:r w:rsidR="005523F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у даної категорії дітей.</w:t>
      </w:r>
    </w:p>
    <w:p w:rsidR="00BF23F3" w:rsidRPr="009A0B72" w:rsidRDefault="005523FC" w:rsidP="009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сучасних умовах стратегія лікування </w:t>
      </w:r>
      <w:r w:rsidR="00274F80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ХА, в тому числі і </w:t>
      </w:r>
      <w:proofErr w:type="spellStart"/>
      <w:r w:rsidR="00274F80" w:rsidRPr="009A0B72">
        <w:rPr>
          <w:rFonts w:ascii="Times New Roman" w:hAnsi="Times New Roman" w:cs="Times New Roman"/>
          <w:sz w:val="28"/>
          <w:szCs w:val="28"/>
          <w:lang w:val="uk-UA"/>
        </w:rPr>
        <w:t>гастроінтестинальних</w:t>
      </w:r>
      <w:proofErr w:type="spellEnd"/>
      <w:r w:rsidR="00274F80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її форм, спрямована на елімінацію причинного харчового алергену</w:t>
      </w:r>
      <w:r w:rsidR="005F378B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, яка при тривалому та нераціональному призначенні виключає </w:t>
      </w:r>
      <w:r w:rsidR="005F378B" w:rsidRPr="009A0B72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можливість розвитку толерантності у дитини, а при</w:t>
      </w:r>
      <w:r w:rsidR="00BF23F3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грудному вигодовуванні – материнська дієта впливає на нутрітивний статус жінки.</w:t>
      </w:r>
    </w:p>
    <w:p w:rsidR="005A27F6" w:rsidRPr="009A0B72" w:rsidRDefault="00BF23F3" w:rsidP="009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2749" w:rsidRPr="009A0B72">
        <w:rPr>
          <w:rFonts w:ascii="Times New Roman" w:hAnsi="Times New Roman" w:cs="Times New Roman"/>
          <w:sz w:val="28"/>
          <w:szCs w:val="28"/>
          <w:lang w:val="uk-UA"/>
        </w:rPr>
        <w:t>Враховуючи відсутність</w:t>
      </w:r>
      <w:r w:rsidR="00DF2DAA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7B567A">
        <w:rPr>
          <w:rFonts w:ascii="Times New Roman" w:hAnsi="Times New Roman" w:cs="Times New Roman"/>
          <w:sz w:val="28"/>
          <w:szCs w:val="28"/>
          <w:lang w:val="uk-UA"/>
        </w:rPr>
        <w:t>диних підходів до діагностики, профілактики та</w:t>
      </w:r>
      <w:r w:rsidR="00DF2DAA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алергічних захворювань ШКТ у дітей </w:t>
      </w:r>
      <w:r w:rsidR="00BF0E99" w:rsidRPr="009A0B72">
        <w:rPr>
          <w:rFonts w:ascii="Times New Roman" w:hAnsi="Times New Roman" w:cs="Times New Roman"/>
          <w:sz w:val="28"/>
          <w:szCs w:val="28"/>
          <w:lang w:val="uk-UA"/>
        </w:rPr>
        <w:t>раннього віку, дисертаційна робота</w:t>
      </w:r>
      <w:r w:rsidR="00FA5746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5746" w:rsidRPr="009A0B72">
        <w:rPr>
          <w:rFonts w:ascii="Times New Roman" w:hAnsi="Times New Roman" w:cs="Times New Roman"/>
          <w:sz w:val="28"/>
          <w:szCs w:val="28"/>
          <w:lang w:val="uk-UA"/>
        </w:rPr>
        <w:t>Гайдучик</w:t>
      </w:r>
      <w:proofErr w:type="spellEnd"/>
      <w:r w:rsidR="00FA5746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Галини Андріївни «Патогенетичні механізми формування, особливості перебігу та оптимізація діагностики і лікування алергічних захворювань шлунково-кишкового тракту у дітей раннього віку»</w:t>
      </w:r>
      <w:r w:rsidR="00AC4D7B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0E99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є актуальною, </w:t>
      </w:r>
      <w:r w:rsidR="005A27F6" w:rsidRPr="009A0B72">
        <w:rPr>
          <w:rFonts w:ascii="Times New Roman" w:hAnsi="Times New Roman" w:cs="Times New Roman"/>
          <w:sz w:val="28"/>
          <w:szCs w:val="28"/>
          <w:lang w:val="uk-UA"/>
        </w:rPr>
        <w:t>своєчасною</w:t>
      </w:r>
      <w:r w:rsidR="00BF0E99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, в який наведено теоретичне узагальнення  і нове вирішення наукової проблеми комплексної допомоги дітям з алергічною патологією ШКТ, що базується на сучасній технології прогнозування та діагностики порушень </w:t>
      </w:r>
      <w:r w:rsidR="005B5A1D" w:rsidRPr="009A0B72">
        <w:rPr>
          <w:rFonts w:ascii="Times New Roman" w:hAnsi="Times New Roman" w:cs="Times New Roman"/>
          <w:sz w:val="28"/>
          <w:szCs w:val="28"/>
          <w:lang w:val="uk-UA"/>
        </w:rPr>
        <w:t>імунної системи і метаболічних розладів в їх організмі, диференційованих, індивідуалізованих</w:t>
      </w:r>
      <w:r w:rsidR="00BF0E99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A1D" w:rsidRPr="009A0B72">
        <w:rPr>
          <w:rFonts w:ascii="Times New Roman" w:hAnsi="Times New Roman" w:cs="Times New Roman"/>
          <w:sz w:val="28"/>
          <w:szCs w:val="28"/>
          <w:lang w:val="uk-UA"/>
        </w:rPr>
        <w:t>підходів до їх лікування</w:t>
      </w:r>
      <w:r w:rsidR="007B567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B567A">
        <w:rPr>
          <w:rFonts w:ascii="Times New Roman" w:hAnsi="Times New Roman" w:cs="Times New Roman"/>
          <w:sz w:val="28"/>
          <w:szCs w:val="28"/>
          <w:lang w:val="uk-UA"/>
        </w:rPr>
        <w:t>перофілактики</w:t>
      </w:r>
      <w:proofErr w:type="spellEnd"/>
      <w:r w:rsidR="005B5A1D" w:rsidRPr="009A0B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63A" w:rsidRPr="009A0B72" w:rsidRDefault="003D622F" w:rsidP="009A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Зв’язок роботи з науковими програмами, планами, темами</w:t>
      </w:r>
      <w:r w:rsidR="00CD0F1F" w:rsidRPr="009A0B7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 w:rsidR="00C21FD2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177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>Дисертаційна робота виконана</w:t>
      </w:r>
      <w:r w:rsidR="0008663A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1F2177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>згідно з планом</w:t>
      </w:r>
      <w:r w:rsidR="0008663A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науково-дослі</w:t>
      </w:r>
      <w:r w:rsidR="001F2177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>дних робіт</w:t>
      </w:r>
      <w:r w:rsidR="0008663A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ДУ «Інститут педіатрії,</w:t>
      </w:r>
      <w:r w:rsidR="001F2177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акушерства і гінекології імені академіка</w:t>
      </w:r>
      <w:r w:rsidR="0008663A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О.М. Лук’янової НАМН України»</w:t>
      </w:r>
      <w:r w:rsidR="00A5221A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E60D6F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- </w:t>
      </w:r>
      <w:r w:rsidR="00A5221A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>«</w:t>
      </w:r>
      <w:r w:rsidR="00B31511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>В</w:t>
      </w:r>
      <w:r w:rsidR="00A5221A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ивчити патогенетичні механізми формування </w:t>
      </w:r>
      <w:proofErr w:type="spellStart"/>
      <w:r w:rsidR="00A5221A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>гастроінтестинальних</w:t>
      </w:r>
      <w:proofErr w:type="spellEnd"/>
      <w:r w:rsidR="00A5221A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розладів у дітей раннього віку при харчовій непереносимості</w:t>
      </w:r>
      <w:r w:rsidR="00C17927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та розробити методи їх аліментарної корекції (номер державної реєстрації 0114U003087),</w:t>
      </w:r>
      <w:r w:rsidR="0008663A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«</w:t>
      </w:r>
      <w:r w:rsidR="0008663A" w:rsidRPr="009A0B7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Вивчити патогенетичні механізми формування алергічних уражень шлунково-кишкового тракту у дітей раннього віку з харчовою </w:t>
      </w:r>
      <w:proofErr w:type="spellStart"/>
      <w:r w:rsidR="0008663A" w:rsidRPr="009A0B7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гіперчутливістю</w:t>
      </w:r>
      <w:proofErr w:type="spellEnd"/>
      <w:r w:rsidR="00830D87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» </w:t>
      </w:r>
      <w:r w:rsidR="00A62B63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>(</w:t>
      </w:r>
      <w:r w:rsidR="00B31511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номер державної реєстрації </w:t>
      </w:r>
      <w:r w:rsidR="0008663A" w:rsidRPr="009A0B72">
        <w:rPr>
          <w:rFonts w:ascii="Times New Roman" w:hAnsi="Times New Roman" w:cs="Times New Roman"/>
          <w:sz w:val="28"/>
          <w:szCs w:val="28"/>
          <w:lang w:val="uk-UA"/>
        </w:rPr>
        <w:t>0117U004534</w:t>
      </w:r>
      <w:r w:rsidR="0008663A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). </w:t>
      </w:r>
      <w:r w:rsidR="00F95021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>Здобувач була відп</w:t>
      </w:r>
      <w:r w:rsidR="005B5A1D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>овідальним виконавцем зазначених</w:t>
      </w:r>
      <w:r w:rsidR="00F95021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роб</w:t>
      </w:r>
      <w:r w:rsidR="005B5A1D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>іт</w:t>
      </w:r>
      <w:r w:rsidR="00F95021" w:rsidRPr="009A0B72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. </w:t>
      </w:r>
    </w:p>
    <w:p w:rsidR="007F4336" w:rsidRPr="009A0B72" w:rsidRDefault="007F4336" w:rsidP="009A0B7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Метою</w:t>
      </w:r>
      <w:r w:rsidRPr="009A0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>дисертаційної роботи було підвищення ефективності діагностичних і лікувально-профілактичних заходів у дітей раннього віку з алергічними захворюваннями шлунково-кишкового тракту на підставі визначення патогенетичних механізмів формування, особливостей перебігу, розробки методів діагностики, диференційованих схем терапії та впровадження їх в практику охорони здоров’я.</w:t>
      </w:r>
    </w:p>
    <w:p w:rsidR="001643FD" w:rsidRPr="009A0B72" w:rsidRDefault="001643FD" w:rsidP="009A0B72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Завдання дослідження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сформульовані чітко, плавно витікають з мети роботи.</w:t>
      </w:r>
    </w:p>
    <w:p w:rsidR="007F0479" w:rsidRPr="009A0B72" w:rsidRDefault="00BA7370" w:rsidP="009A0B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Наукова новизна</w:t>
      </w:r>
      <w:r w:rsidR="00E60D6F" w:rsidRPr="009A0B7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отриманих результатів</w:t>
      </w:r>
    </w:p>
    <w:p w:rsidR="009A0B72" w:rsidRDefault="00597F00" w:rsidP="009A0B72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Вперше комплексно вивчено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клініко</w:t>
      </w:r>
      <w:r w:rsidRPr="009A0B7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>параклінічні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перебігу алергічних захворювань ШКТ у дітей раннього віку в залежності від патогенетичних механізмів їх розвитку із застосуванням сучасних методів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алергодіагностики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аналізу жирно-кислотного спектра крові, визначення концентрацій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цистеїнілових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лейкотрієнів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прозапальних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білків, гістологічних та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імуногістохімічних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 алергічного запалення слизової оболонки травного тракту.</w:t>
      </w:r>
    </w:p>
    <w:p w:rsidR="00597F00" w:rsidRPr="009A0B72" w:rsidRDefault="00597F00" w:rsidP="009A0B72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Уточнено фактори, які достовірно впливають на реалізацію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гастроінтестинальних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форм харчової алергії в пери- та антенатальному періодах: обтяжений сімейний алергологічний анамнез, особливо по материнській лінії, медикаментозне лікування матері під час вагітності та обтяжений акушерський анамнез.</w:t>
      </w:r>
    </w:p>
    <w:p w:rsidR="00597F00" w:rsidRPr="009A0B72" w:rsidRDefault="00597F00" w:rsidP="009A0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Встановлено високу частоту полівалентної сенсибілізації на підставі результатів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алергодіагностики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як харчових, так і респіраторних алергенів у дітей з алергічними захворюваннями ШКТ: до білків коров’ячого молока (БКМ) (89,6 % та 34,7 %), пшениці (46,3 % та 14,6 %), яйця (39,0 % та 15,9 %), сої (6,7 % та 0,7 %), кліщів домашнього пилу (11,5 % та 4,2 %), епідермісу кота та собаки (11,6 % та 8,5 %), що складає патогенетичне підґрунтя для розвитку у них респіраторної алергії і потребує розробки заходів вторинної профілактики «алергічного маршу». </w:t>
      </w:r>
    </w:p>
    <w:p w:rsidR="00597F00" w:rsidRPr="009A0B72" w:rsidRDefault="00597F00" w:rsidP="009A0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інформативність результатів аплікаційних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патч-тестів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із харчовими продуктами з високою чутливістю для виявлення клітинно-опосередкованих алергічних реакцій на пшеничну муку (76,9 %), сою (75,0 %), яєчний жовток (72,2 %) та білок (70,4 %), курятину (71,4 %).</w:t>
      </w:r>
    </w:p>
    <w:p w:rsidR="00597F00" w:rsidRPr="009A0B72" w:rsidRDefault="00597F00" w:rsidP="009A0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Доведено участь обох типів реакцій (IgE-залежних та клітинно-опосередкованих) у патогенезі алергічних захворювань ШКТ у 25, 9 % дітей - за рахунок виявлення сироваткових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sIgE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до харчових білків у 17,5 % дітей із клітинно-опосередкованим типом імунних реакцій та реакцій гіперчутливості сповільненого типу, за результатами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патч-тестів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, у 8,4 % дітей з IgE-залежним типом реакцій. </w:t>
      </w:r>
    </w:p>
    <w:p w:rsidR="00597F00" w:rsidRPr="009A0B72" w:rsidRDefault="00597F00" w:rsidP="009A0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>Вперше на підставі результатів елімінаційно-провокаційної проби встановлено основні причинно-значущі харчові алергени, які індукують розвиток алергічного запалення ШКТ у дітей раннього віку: БКМ (84,1 %), яйце (42,5 %), пшениця (14,6 %), соя (2,9 %).</w:t>
      </w:r>
    </w:p>
    <w:p w:rsidR="00597F00" w:rsidRPr="009A0B72" w:rsidRDefault="00597F00" w:rsidP="009A0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розповсюдженість та клінічну значимість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інтолерантності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до лактози (58,7 %) у дітей раннього віку, яку можна розцінити, як вторинну, що виникає у поєднанні з лактозо-залежним надлишковим бактеріальним ростом (23,2 %) на тлі алергічного запалення тонкої кишки. </w:t>
      </w:r>
    </w:p>
    <w:p w:rsidR="00597F00" w:rsidRPr="009A0B72" w:rsidRDefault="00597F00" w:rsidP="009A0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Вперше визначено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біомаркери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прозапальної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спрямованості ліпідного спектра крові при алергічному запаленні травного тракту у дітей раннього віку в залежності від механізму його розвитку на підставі аналізу жирно-кислотного спектра крові та розрахунку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метаболомних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індексів, які відображають </w:t>
      </w:r>
      <w:r w:rsidRPr="009A0B7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переважання продукції </w:t>
      </w:r>
      <w:proofErr w:type="spellStart"/>
      <w:r w:rsidRPr="009A0B7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прозапальних</w:t>
      </w:r>
      <w:proofErr w:type="spellEnd"/>
      <w:r w:rsidRPr="009A0B7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9A0B7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цитокінів</w:t>
      </w:r>
      <w:proofErr w:type="spellEnd"/>
      <w:r w:rsidRPr="009A0B7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: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достовірне підвищення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ліпогенного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індексу (р=0,02)</w:t>
      </w:r>
      <w:r w:rsidRPr="009A0B7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при IgE-залежному типі реакцій, що вказує на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B7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активацію процесів </w:t>
      </w:r>
      <w:proofErr w:type="spellStart"/>
      <w:r w:rsidRPr="009A0B7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ліпогенезу</w:t>
      </w:r>
      <w:proofErr w:type="spellEnd"/>
      <w:r w:rsidRPr="009A0B7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, та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індексу активності Δ6-десатурази-елонгази-Δ5-десатурази при клітинно-опосередкованому алергічному запаленні, який демонструє підвищення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біодоступності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арахідонової кислоти та її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прозапальних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метаболітів (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ейкозаноїдів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97F00" w:rsidRPr="009A0B72" w:rsidRDefault="00597F00" w:rsidP="009A0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>Вперше в педіатричній практиці встановлено вірогідне підвищення концентрацій ліпідних медіаторів (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цистеїнілових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лейкотрієнів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) (р&lt;0,001) у біологічних середовищах (кров, сеча, слина) дітей раннього віку з алергічним ураженням ШКТ, що підтверджено Деклараційними патентами України на корисну модель: №130859 «Спосіб діагностики алергічного ентероколіту у дітей раннього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віку», №134044 «Спосіб діагностики IgE-незалежних алергічних уражень шкіри та шлунково-кишкового тракту у дітей раннього віку». Отримані результати розширюють патогенетичні уявлення щодо алергічного запалення в органах травлення і визначають показання до індивідуалізованого призначення блокатора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лейкотрієнових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рецепторів.</w:t>
      </w:r>
    </w:p>
    <w:p w:rsidR="00597F00" w:rsidRPr="009A0B72" w:rsidRDefault="00597F00" w:rsidP="009A0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Доведено суттєві зміни імунної регуляції при алергічному ураженні ШКТ у дітей раннього віку, а саме: вірогідне (р&lt;0,001) підвищення експресії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прозапальних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цитокінів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(IL-5, TNF-α) у сироватці крові, що уточнює особливості еозинофільного запалення на підставі оцінки концентрацій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прозапальних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білків (еозинофільного катіонного білка та фекального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кальпротектина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), які можна вважати маркерами гостроти та тяжкості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гастроінтестинального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синдрому.</w:t>
      </w:r>
    </w:p>
    <w:p w:rsidR="00597F00" w:rsidRPr="009A0B72" w:rsidRDefault="00597F00" w:rsidP="009A0B72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Уточнено особливості ендоскопічних, морфологічних і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імуногістохімічних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 у діагностиці алергічних уражень ШКТ у дітей раннього віку.</w:t>
      </w:r>
    </w:p>
    <w:p w:rsidR="00597F00" w:rsidRPr="009A0B72" w:rsidRDefault="00597F00" w:rsidP="009A0B72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Вперше розроблено і науково обґрунтовано алгоритм ранньої діагностики алергічних захворювань ШКТ у дітей раннього віку в залежності від характеру вигодовування. Обґрунтовано диференційований підхід до лікувально-профілактичних заходів у дітей раннього віку з алергічним ураженням ШКТ з розробкою індивідуалізованих схем лікування із застосуванням в якості супровідної терапії </w:t>
      </w:r>
      <w:r w:rsidRPr="009A0B72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омега-3-поліненасичених жирних кислот,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Lactobacillus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rhamnosus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GG або їх ферментативних лізатів у поєднанні з фармакотерапією (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монтелукаст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>) та доведено їх високу ефективність.</w:t>
      </w:r>
    </w:p>
    <w:p w:rsidR="008B3A02" w:rsidRPr="009A0B72" w:rsidRDefault="00BA7370" w:rsidP="009A0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Практичне значення одержаних результатів</w:t>
      </w:r>
      <w:r w:rsidR="00597F00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розробленому та впровадженому у педіатричну практику алгоритму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>діагностики алергічних захворювань ШКТ у дітей раннього віку в залежнос</w:t>
      </w:r>
      <w:r w:rsidR="00597F00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ті від характеру вигодовування;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>впроваджено</w:t>
      </w:r>
      <w:r w:rsidR="00597F00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му в </w:t>
      </w:r>
      <w:r w:rsidR="009A6075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педіатричну </w:t>
      </w:r>
      <w:r w:rsidR="00597F00" w:rsidRPr="009A0B72">
        <w:rPr>
          <w:rFonts w:ascii="Times New Roman" w:hAnsi="Times New Roman" w:cs="Times New Roman"/>
          <w:sz w:val="28"/>
          <w:szCs w:val="28"/>
          <w:lang w:val="uk-UA"/>
        </w:rPr>
        <w:t>практику удосконаленого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="00597F00" w:rsidRPr="009A0B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моторики ШКТ</w:t>
      </w:r>
      <w:r w:rsidR="009A6075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97F00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методу ранньої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>діагностики алергічного запален</w:t>
      </w:r>
      <w:r w:rsidR="009A6075" w:rsidRPr="009A0B72">
        <w:rPr>
          <w:rFonts w:ascii="Times New Roman" w:hAnsi="Times New Roman" w:cs="Times New Roman"/>
          <w:sz w:val="28"/>
          <w:szCs w:val="28"/>
          <w:lang w:val="uk-UA"/>
        </w:rPr>
        <w:t>ня ШКТ</w:t>
      </w:r>
      <w:r w:rsidR="00C9247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A6075" w:rsidRPr="009A0B72">
        <w:rPr>
          <w:rFonts w:ascii="Times New Roman" w:hAnsi="Times New Roman" w:cs="Times New Roman"/>
          <w:sz w:val="28"/>
          <w:szCs w:val="28"/>
          <w:lang w:val="uk-UA"/>
        </w:rPr>
        <w:t>впровадженому методу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аплікаційних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патч-тестів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з харчовими продуктами, що дозволить індивідуалізувати призначення діагностичної елімінаційної дієти у хворих з але</w:t>
      </w:r>
      <w:r w:rsidR="00C9247C" w:rsidRPr="009A0B72">
        <w:rPr>
          <w:rFonts w:ascii="Times New Roman" w:hAnsi="Times New Roman" w:cs="Times New Roman"/>
          <w:sz w:val="28"/>
          <w:szCs w:val="28"/>
          <w:lang w:val="uk-UA"/>
        </w:rPr>
        <w:t>ргічним запаленням ШКТ;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075" w:rsidRPr="009A0B72">
        <w:rPr>
          <w:rFonts w:ascii="Times New Roman" w:hAnsi="Times New Roman" w:cs="Times New Roman"/>
          <w:sz w:val="28"/>
          <w:szCs w:val="28"/>
          <w:lang w:val="uk-UA"/>
        </w:rPr>
        <w:t>впровадженому</w:t>
      </w:r>
      <w:r w:rsidR="000F1942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водневого дихального тесту з навантаженням харчовою лактозою для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діагностики стану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інтолерантності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до лактози та лактозо-залежного надлишкового бактеріального росту в тонкій кишці</w:t>
      </w:r>
      <w:r w:rsidR="000F1942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B567A">
        <w:rPr>
          <w:rFonts w:ascii="Times New Roman" w:hAnsi="Times New Roman" w:cs="Times New Roman"/>
          <w:sz w:val="28"/>
          <w:szCs w:val="28"/>
          <w:lang w:val="uk-UA"/>
        </w:rPr>
        <w:t>рекомендаціях</w:t>
      </w:r>
      <w:r w:rsidR="00ED6A25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075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proofErr w:type="spellStart"/>
      <w:r w:rsidR="009A6075" w:rsidRPr="009A0B72">
        <w:rPr>
          <w:rFonts w:ascii="Times New Roman" w:hAnsi="Times New Roman" w:cs="Times New Roman"/>
          <w:sz w:val="28"/>
          <w:szCs w:val="28"/>
          <w:lang w:val="uk-UA"/>
        </w:rPr>
        <w:t>біомаркерів</w:t>
      </w:r>
      <w:proofErr w:type="spellEnd"/>
      <w:r w:rsidR="009A6075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 алергічного запалення </w:t>
      </w:r>
      <w:r w:rsidR="009A6075" w:rsidRPr="009A0B7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A6075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еозинофільного катіонного білка у сироватці крові та </w:t>
      </w:r>
      <w:proofErr w:type="spellStart"/>
      <w:r w:rsidR="009A6075" w:rsidRPr="009A0B72">
        <w:rPr>
          <w:rFonts w:ascii="Times New Roman" w:hAnsi="Times New Roman" w:cs="Times New Roman"/>
          <w:sz w:val="28"/>
          <w:szCs w:val="28"/>
          <w:lang w:val="uk-UA"/>
        </w:rPr>
        <w:t>кальпротектину</w:t>
      </w:r>
      <w:proofErr w:type="spellEnd"/>
      <w:r w:rsidR="009A6075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9A6075" w:rsidRPr="009A0B72">
        <w:rPr>
          <w:rFonts w:ascii="Times New Roman" w:hAnsi="Times New Roman" w:cs="Times New Roman"/>
          <w:sz w:val="28"/>
          <w:szCs w:val="28"/>
          <w:lang w:val="uk-UA"/>
        </w:rPr>
        <w:t>копрофільтратах</w:t>
      </w:r>
      <w:proofErr w:type="spellEnd"/>
      <w:r w:rsidR="009A6075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>ля моніторингу активності алергічного запалення та оцінки ефективності дієто- та фармакотерапії у дітей раннього віку з харчово</w:t>
      </w:r>
      <w:r w:rsidR="00ED6A25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 w:rsidR="00ED6A25" w:rsidRPr="009A0B72">
        <w:rPr>
          <w:rFonts w:ascii="Times New Roman" w:hAnsi="Times New Roman" w:cs="Times New Roman"/>
          <w:sz w:val="28"/>
          <w:szCs w:val="28"/>
          <w:lang w:val="uk-UA"/>
        </w:rPr>
        <w:t>гіперчутливістю</w:t>
      </w:r>
      <w:proofErr w:type="spellEnd"/>
      <w:r w:rsidR="00ED6A25" w:rsidRPr="009A0B72">
        <w:rPr>
          <w:rFonts w:ascii="Times New Roman" w:hAnsi="Times New Roman" w:cs="Times New Roman"/>
          <w:sz w:val="28"/>
          <w:szCs w:val="28"/>
          <w:lang w:val="uk-UA"/>
        </w:rPr>
        <w:t>; розробці морфологічних та гістохімічних критеріїв д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>ля оптимізації діагностики алергічного запалення ШКТ у дітей раннього віку</w:t>
      </w:r>
      <w:r w:rsidR="00ED6A25" w:rsidRPr="009A0B72">
        <w:rPr>
          <w:rFonts w:ascii="Times New Roman" w:hAnsi="Times New Roman" w:cs="Times New Roman"/>
          <w:sz w:val="28"/>
          <w:szCs w:val="28"/>
          <w:lang w:val="uk-UA"/>
        </w:rPr>
        <w:t>; розроблених та впроваджений у педіатричну практику індивідуалізованих схем лікування із застосуванням елімінаційних заходів, продуктів функціонального харчування</w:t>
      </w:r>
      <w:r w:rsidR="00ED6A25" w:rsidRPr="009A0B72">
        <w:rPr>
          <w:rFonts w:ascii="Times New Roman" w:eastAsia="MyriadPro-Regular" w:hAnsi="Times New Roman" w:cs="Times New Roman"/>
          <w:sz w:val="28"/>
          <w:szCs w:val="28"/>
          <w:lang w:val="uk-UA"/>
        </w:rPr>
        <w:t xml:space="preserve"> (омега-3 ПНЖК, </w:t>
      </w:r>
      <w:proofErr w:type="spellStart"/>
      <w:r w:rsidR="00ED6A25" w:rsidRPr="009A0B72">
        <w:rPr>
          <w:rFonts w:ascii="Times New Roman" w:hAnsi="Times New Roman" w:cs="Times New Roman"/>
          <w:sz w:val="28"/>
          <w:szCs w:val="28"/>
          <w:lang w:val="uk-UA"/>
        </w:rPr>
        <w:t>Lactobacillus</w:t>
      </w:r>
      <w:proofErr w:type="spellEnd"/>
      <w:r w:rsidR="00ED6A25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6A25" w:rsidRPr="009A0B72">
        <w:rPr>
          <w:rFonts w:ascii="Times New Roman" w:hAnsi="Times New Roman" w:cs="Times New Roman"/>
          <w:sz w:val="28"/>
          <w:szCs w:val="28"/>
          <w:lang w:val="uk-UA"/>
        </w:rPr>
        <w:t>rhamnosus</w:t>
      </w:r>
      <w:proofErr w:type="spellEnd"/>
      <w:r w:rsidR="00ED6A25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GG або їх ферментативних лізатів), блокатора </w:t>
      </w:r>
      <w:proofErr w:type="spellStart"/>
      <w:r w:rsidR="00ED6A25" w:rsidRPr="009A0B72">
        <w:rPr>
          <w:rFonts w:ascii="Times New Roman" w:hAnsi="Times New Roman" w:cs="Times New Roman"/>
          <w:sz w:val="28"/>
          <w:szCs w:val="28"/>
          <w:lang w:val="uk-UA"/>
        </w:rPr>
        <w:t>лейкотрієнових</w:t>
      </w:r>
      <w:proofErr w:type="spellEnd"/>
      <w:r w:rsidR="00ED6A25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рецепторів д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ля підвищення ефективності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лікувально-профілактичних заходів у дітей раннього віку з </w:t>
      </w:r>
      <w:r w:rsidR="00FD6195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7B567A">
        <w:rPr>
          <w:rFonts w:ascii="Times New Roman" w:hAnsi="Times New Roman" w:cs="Times New Roman"/>
          <w:sz w:val="28"/>
          <w:szCs w:val="28"/>
          <w:lang w:val="uk-UA"/>
        </w:rPr>
        <w:t xml:space="preserve">ргічними </w:t>
      </w:r>
      <w:r w:rsidR="00FD6195">
        <w:rPr>
          <w:rFonts w:ascii="Times New Roman" w:hAnsi="Times New Roman" w:cs="Times New Roman"/>
          <w:sz w:val="28"/>
          <w:szCs w:val="28"/>
          <w:lang w:val="uk-UA"/>
        </w:rPr>
        <w:t>захворюваннями (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>АЗ</w:t>
      </w:r>
      <w:r w:rsidR="00FD619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ШКТ.</w:t>
      </w:r>
    </w:p>
    <w:p w:rsidR="003100D5" w:rsidRPr="009A0B72" w:rsidRDefault="003100D5" w:rsidP="009A0B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Впровадження результатів дослідження в практику </w:t>
      </w:r>
    </w:p>
    <w:p w:rsidR="003100D5" w:rsidRPr="009A0B72" w:rsidRDefault="00B044CC" w:rsidP="009A0B72">
      <w:pPr>
        <w:spacing w:after="0" w:line="240" w:lineRule="auto"/>
        <w:ind w:firstLine="851"/>
        <w:jc w:val="both"/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9C6E73" w:rsidRPr="009A0B72">
        <w:rPr>
          <w:rFonts w:ascii="Times New Roman" w:hAnsi="Times New Roman" w:cs="Times New Roman"/>
          <w:sz w:val="28"/>
          <w:szCs w:val="28"/>
          <w:lang w:val="uk-UA"/>
        </w:rPr>
        <w:t>зультати дисертації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CF7" w:rsidRPr="009A0B72">
        <w:rPr>
          <w:rFonts w:ascii="Times New Roman" w:hAnsi="Times New Roman" w:cs="Times New Roman"/>
          <w:sz w:val="28"/>
          <w:szCs w:val="28"/>
          <w:lang w:val="uk-UA"/>
        </w:rPr>
        <w:t>впроваджено</w:t>
      </w:r>
      <w:r w:rsidR="00E47CF7"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 </w:t>
      </w:r>
      <w:r w:rsidR="009C6E73"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>у діяльність дитячих лікувальних закладів і використовуються у роботі Бориспільської центральної районної лікарні, дитячої клінічної лікарні №5, Комунального закладу «Харківська міська дитяча поліклініка №2», Товариства з обмеженою відповідальністю «</w:t>
      </w:r>
      <w:proofErr w:type="spellStart"/>
      <w:r w:rsidR="009C6E73"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>Ісіда-INF</w:t>
      </w:r>
      <w:proofErr w:type="spellEnd"/>
      <w:r w:rsidR="009C6E73"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», </w:t>
      </w:r>
      <w:r w:rsidR="009C6E73" w:rsidRPr="009A0B72">
        <w:rPr>
          <w:rFonts w:ascii="Times New Roman" w:hAnsi="Times New Roman" w:cs="Times New Roman"/>
          <w:sz w:val="28"/>
          <w:szCs w:val="28"/>
          <w:lang w:val="uk-UA"/>
        </w:rPr>
        <w:t>Київської міської дитячої клінічної лікарні №1, дитячої клінічної лікарні №5</w:t>
      </w:r>
      <w:r w:rsidR="008B3A02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C6E73" w:rsidRPr="009A0B72">
        <w:rPr>
          <w:rFonts w:ascii="Times New Roman" w:hAnsi="Times New Roman" w:cs="Times New Roman"/>
          <w:sz w:val="28"/>
          <w:szCs w:val="28"/>
          <w:lang w:val="uk-UA"/>
        </w:rPr>
        <w:t>м. Києва, дитячої клінічної лікарні №8 м. Києва, Полтавської обласної дитячої лікарні.</w:t>
      </w:r>
      <w:r w:rsidR="00E47CF7"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 </w:t>
      </w:r>
    </w:p>
    <w:p w:rsidR="003100D5" w:rsidRPr="009A0B72" w:rsidRDefault="009C6E73" w:rsidP="009A0B72">
      <w:pPr>
        <w:spacing w:after="0" w:line="240" w:lineRule="auto"/>
        <w:ind w:firstLine="851"/>
        <w:jc w:val="both"/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</w:pPr>
      <w:r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>Теоретичні положення та практичні рекомендації дисертаційного дослідження включені до навчального процесу на кафедрі педіатрії післядипломної освіти Національного медичного університету імені О.О.</w:t>
      </w:r>
      <w:r w:rsidR="008B3A02"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 </w:t>
      </w:r>
      <w:r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Богомольця, кафедрі педіатрії №1 Національної медичної академії післядипломної освіти імені П.Л. </w:t>
      </w:r>
      <w:proofErr w:type="spellStart"/>
      <w:r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>Шупика</w:t>
      </w:r>
      <w:proofErr w:type="spellEnd"/>
      <w:r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, кафедрі педіатрії №2 Національної медичної академії післядипломної освіти імені П.Л. </w:t>
      </w:r>
      <w:proofErr w:type="spellStart"/>
      <w:r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>Шупика</w:t>
      </w:r>
      <w:proofErr w:type="spellEnd"/>
      <w:r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>, кафедрі педіатрії №1 Львівського національного медичного університету імені Данила Галицького.</w:t>
      </w:r>
      <w:r w:rsidR="00E47CF7"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 </w:t>
      </w:r>
    </w:p>
    <w:p w:rsidR="009B686D" w:rsidRPr="009A0B72" w:rsidRDefault="003100D5" w:rsidP="009A0B72">
      <w:pPr>
        <w:spacing w:after="0" w:line="240" w:lineRule="auto"/>
        <w:ind w:firstLine="851"/>
        <w:jc w:val="both"/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</w:pPr>
      <w:r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За матеріалами дисертації видано </w:t>
      </w:r>
      <w:r w:rsidR="00EF01B0"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 1 інформаційний лист</w:t>
      </w:r>
      <w:r w:rsidR="00B044C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про нововведення в сфері охорони здоров’я</w:t>
      </w:r>
      <w:r w:rsidR="004E1A6D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86D"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>№ 249-2015 «</w:t>
      </w:r>
      <w:r w:rsidR="00C27F13"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Оптимізація лікування </w:t>
      </w:r>
      <w:proofErr w:type="spellStart"/>
      <w:r w:rsidR="00C27F13"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>атопічного</w:t>
      </w:r>
      <w:proofErr w:type="spellEnd"/>
      <w:r w:rsidR="00C27F13"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 дерматиту у дітей раннього віку із застосуванням продук</w:t>
      </w:r>
      <w:r w:rsidR="00EF01B0"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>тів функціонального харчування» та о</w:t>
      </w:r>
      <w:r w:rsidR="009B686D"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публіковано </w:t>
      </w:r>
      <w:r w:rsidR="00EF01B0"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1 </w:t>
      </w:r>
      <w:r w:rsidR="009B686D"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>методичні рекомендації «Особливості діагностики та підходи до лікувально-профілактичного харчування дітей раннього віку з алергією до білків коров’ячого молока».</w:t>
      </w:r>
    </w:p>
    <w:p w:rsidR="00C14DA1" w:rsidRPr="009A0B72" w:rsidRDefault="00C14DA1" w:rsidP="009A0B72">
      <w:pPr>
        <w:spacing w:after="0" w:line="240" w:lineRule="auto"/>
        <w:ind w:firstLine="851"/>
        <w:jc w:val="both"/>
        <w:rPr>
          <w:rFonts w:ascii="Times New Roman" w:eastAsia="Times New Roman,Italic" w:hAnsi="Times New Roman" w:cs="Times New Roman"/>
          <w:b/>
          <w:i/>
          <w:iCs/>
          <w:sz w:val="28"/>
          <w:szCs w:val="28"/>
          <w:u w:val="single"/>
          <w:lang w:val="uk-UA"/>
        </w:rPr>
      </w:pPr>
      <w:r w:rsidRPr="009A0B72">
        <w:rPr>
          <w:rFonts w:ascii="Times New Roman" w:eastAsia="Times New Roman,Italic" w:hAnsi="Times New Roman" w:cs="Times New Roman"/>
          <w:b/>
          <w:i/>
          <w:iCs/>
          <w:sz w:val="28"/>
          <w:szCs w:val="28"/>
          <w:u w:val="single"/>
          <w:lang w:val="uk-UA"/>
        </w:rPr>
        <w:t>Апробація результатів роботи</w:t>
      </w:r>
    </w:p>
    <w:p w:rsidR="006970B8" w:rsidRPr="009A0B72" w:rsidRDefault="006970B8" w:rsidP="009A0B72">
      <w:pPr>
        <w:spacing w:after="0" w:line="240" w:lineRule="auto"/>
        <w:ind w:firstLine="851"/>
        <w:jc w:val="both"/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>Матеріали дисертації широко оприлюднені на численних</w:t>
      </w:r>
      <w:r w:rsidR="008809FB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(22)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конференціях, форумах, у тому числі і з міжнародною участю (м. Сан Дієго, 2019; </w:t>
      </w:r>
      <w:r w:rsidRPr="009A0B72">
        <w:rPr>
          <w:rFonts w:ascii="Times New Roman" w:hAnsi="Times New Roman" w:cs="Times New Roman"/>
          <w:bCs/>
          <w:sz w:val="28"/>
          <w:szCs w:val="28"/>
          <w:lang w:val="uk-UA"/>
        </w:rPr>
        <w:t>м. Будапешт, 2016)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0B72">
        <w:rPr>
          <w:rFonts w:ascii="Times New Roman" w:eastAsia="Times New Roman,Italic" w:hAnsi="Times New Roman" w:cs="Times New Roman"/>
          <w:iCs/>
          <w:sz w:val="28"/>
          <w:szCs w:val="28"/>
          <w:lang w:val="uk-UA"/>
        </w:rPr>
        <w:t xml:space="preserve"> </w:t>
      </w:r>
    </w:p>
    <w:p w:rsidR="008809FB" w:rsidRPr="009A0B72" w:rsidRDefault="008809FB" w:rsidP="009A0B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За темою дисертаційного дослідження опубліковано 28 наукових праць, з яких 14 статей </w:t>
      </w:r>
      <w:r w:rsidRPr="009A0B7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у фахових наукових виданнях України, які внесено до міжнародних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баз, 3 </w:t>
      </w:r>
      <w:r w:rsidRPr="009A0B7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в журналах, що входять до міжнародних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баз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, 4 </w:t>
      </w:r>
      <w:r w:rsidRPr="009A0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>у провідних наукових виданнях інших держав. 4 одноосібних роботи. Видано патент України на винахід, 2 патенти України на корисну модель, інформаційний лист, методичні рекомендації.</w:t>
      </w:r>
    </w:p>
    <w:p w:rsidR="00F21A2A" w:rsidRPr="009A0B72" w:rsidRDefault="00EF4951" w:rsidP="009A0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Ступінь обґрунтованості наукових положень, висновків і рекомендацій, сформульованих у дисертації, та їх достовірність.</w:t>
      </w:r>
      <w:r w:rsidR="007774D9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1A2A" w:rsidRPr="009A0B72" w:rsidRDefault="00F21A2A" w:rsidP="009A0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>У дисертації використані сучасні методи, здатні</w:t>
      </w:r>
      <w:r w:rsidR="007774D9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AC8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вирішити поставлені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мету та </w:t>
      </w:r>
      <w:r w:rsidR="00C56AC8" w:rsidRPr="009A0B72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C56AC8" w:rsidRPr="009A0B72">
        <w:rPr>
          <w:rFonts w:ascii="Times New Roman" w:hAnsi="Times New Roman" w:cs="Times New Roman"/>
          <w:sz w:val="28"/>
          <w:szCs w:val="28"/>
          <w:lang w:val="uk-UA"/>
        </w:rPr>
        <w:t>, що свідчить про високий методичний та науковий рівень роботи.</w:t>
      </w:r>
      <w:r w:rsidR="0022065F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6D2C" w:rsidRPr="009A0B72" w:rsidRDefault="00FE60A5" w:rsidP="009A0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Обґрунтованість та достовірність наукових положень дисертації базується на результатах достатньої </w:t>
      </w:r>
      <w:r w:rsidR="00B76D2C" w:rsidRPr="009A0B72">
        <w:rPr>
          <w:rFonts w:ascii="Times New Roman" w:hAnsi="Times New Roman" w:cs="Times New Roman"/>
          <w:sz w:val="28"/>
          <w:szCs w:val="28"/>
          <w:lang w:val="uk-UA"/>
        </w:rPr>
        <w:t>кількості проведених автором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обстежень</w:t>
      </w:r>
      <w:r w:rsidR="00B76D2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6D2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роведено комплексне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клінічно-параклінічне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343 дітей</w:t>
      </w:r>
      <w:r w:rsidR="00716709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C8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віком від </w:t>
      </w:r>
      <w:r w:rsidR="00B76D2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BA11C8" w:rsidRPr="009A0B7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3E75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C8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місяця до </w:t>
      </w:r>
      <w:r w:rsidR="00E33E75" w:rsidRPr="009A0B72">
        <w:rPr>
          <w:rFonts w:ascii="Times New Roman" w:hAnsi="Times New Roman" w:cs="Times New Roman"/>
          <w:sz w:val="28"/>
          <w:szCs w:val="28"/>
          <w:lang w:val="uk-UA"/>
        </w:rPr>
        <w:t>3-х років, серед яких</w:t>
      </w:r>
      <w:r w:rsidR="00716709" w:rsidRPr="009A0B7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33E75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164 дитини з </w:t>
      </w:r>
      <w:r w:rsidR="00633042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IgE-залежним механізмом розвитку </w:t>
      </w:r>
      <w:r w:rsidR="00A86F5B" w:rsidRPr="009A0B72">
        <w:rPr>
          <w:rFonts w:ascii="Times New Roman" w:hAnsi="Times New Roman" w:cs="Times New Roman"/>
          <w:sz w:val="28"/>
          <w:szCs w:val="28"/>
          <w:lang w:val="uk-UA"/>
        </w:rPr>
        <w:t>імунних реакцій на їжу та 144 дитини, які мали IgE-незалежний (клітинно-опосередкований</w:t>
      </w:r>
      <w:r w:rsidR="00D62CD2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) механізм розвитку </w:t>
      </w:r>
      <w:r w:rsidR="00B76D2C" w:rsidRPr="009A0B72">
        <w:rPr>
          <w:rFonts w:ascii="Times New Roman" w:hAnsi="Times New Roman" w:cs="Times New Roman"/>
          <w:sz w:val="28"/>
          <w:szCs w:val="28"/>
          <w:lang w:val="uk-UA"/>
        </w:rPr>
        <w:t>алергії, 32</w:t>
      </w:r>
      <w:r w:rsidR="007868DA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дитини аналогічного віку з необтяженим індивідуальним і сімейним алергологічним анамнезом.</w:t>
      </w:r>
      <w:r w:rsidR="00EC506F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D2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="00EC506F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</w:t>
      </w:r>
      <w:r w:rsidR="00B76D2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сучасних </w:t>
      </w:r>
      <w:r w:rsidR="00EC506F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статистичних методів дослідження </w:t>
      </w:r>
      <w:r w:rsidR="00B76D2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дають підставу </w:t>
      </w:r>
      <w:r w:rsidR="00B76D2C" w:rsidRPr="009A0B72">
        <w:rPr>
          <w:rFonts w:ascii="Times New Roman" w:hAnsi="Times New Roman" w:cs="Times New Roman"/>
          <w:sz w:val="28"/>
          <w:szCs w:val="28"/>
          <w:lang w:val="uk-UA"/>
        </w:rPr>
        <w:lastRenderedPageBreak/>
        <w:t>вважати</w:t>
      </w:r>
      <w:r w:rsidR="00EC506F" w:rsidRPr="009A0B72">
        <w:rPr>
          <w:rFonts w:ascii="Times New Roman" w:hAnsi="Times New Roman" w:cs="Times New Roman"/>
          <w:sz w:val="28"/>
          <w:szCs w:val="28"/>
          <w:lang w:val="uk-UA"/>
        </w:rPr>
        <w:t>, що наукові положення, висновки і практичні рекомендації</w:t>
      </w:r>
      <w:r w:rsidR="00B76D2C" w:rsidRPr="009A0B72">
        <w:rPr>
          <w:rFonts w:ascii="Times New Roman" w:hAnsi="Times New Roman" w:cs="Times New Roman"/>
          <w:sz w:val="28"/>
          <w:szCs w:val="28"/>
          <w:lang w:val="uk-UA"/>
        </w:rPr>
        <w:t>, представлені автором роботи,</w:t>
      </w:r>
      <w:r w:rsidR="00EC506F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є достовірними та науково обґрунтованими. </w:t>
      </w:r>
    </w:p>
    <w:p w:rsidR="00EC506F" w:rsidRPr="009A0B72" w:rsidRDefault="00EC506F" w:rsidP="009A0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Роботу виконано з дотриманням діючих вітчизняних та зарубіжних положень з питань етики при проведенні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біомедичних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досліджень.</w:t>
      </w:r>
    </w:p>
    <w:p w:rsidR="004B15CC" w:rsidRDefault="0065769B" w:rsidP="009A0B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Оцінка наукової та літературної якості складу матеріалу і стилю дисертації</w:t>
      </w:r>
    </w:p>
    <w:p w:rsidR="00D937AE" w:rsidRPr="009A0B72" w:rsidRDefault="0065769B" w:rsidP="009A0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Дисертаційна робота побудов</w:t>
      </w:r>
      <w:r w:rsidR="00CA1D13" w:rsidRPr="009A0B72">
        <w:rPr>
          <w:rFonts w:ascii="Times New Roman" w:hAnsi="Times New Roman" w:cs="Times New Roman"/>
          <w:sz w:val="28"/>
          <w:szCs w:val="28"/>
          <w:lang w:val="uk-UA"/>
        </w:rPr>
        <w:t>ана традиційно, викладена на 273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сторінках</w:t>
      </w:r>
      <w:r w:rsidR="00F94F33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комп’ютерного тексту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>, складається з анотації, вступу, огляду літератури, загальної характеристики мате</w:t>
      </w:r>
      <w:r w:rsidR="004B15CC">
        <w:rPr>
          <w:rFonts w:ascii="Times New Roman" w:hAnsi="Times New Roman" w:cs="Times New Roman"/>
          <w:sz w:val="28"/>
          <w:szCs w:val="28"/>
          <w:lang w:val="uk-UA"/>
        </w:rPr>
        <w:t xml:space="preserve">ріалів та методів дослідження, </w:t>
      </w:r>
      <w:r w:rsidR="00CA1D13" w:rsidRPr="009A0B7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937AE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розділів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власних досліджень, аналізу та узагальнення результатів дослідження</w:t>
      </w:r>
      <w:r w:rsidR="00E1396A" w:rsidRPr="009A0B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вис</w:t>
      </w:r>
      <w:r w:rsidR="00C3541E" w:rsidRPr="009A0B72">
        <w:rPr>
          <w:rFonts w:ascii="Times New Roman" w:hAnsi="Times New Roman" w:cs="Times New Roman"/>
          <w:sz w:val="28"/>
          <w:szCs w:val="28"/>
          <w:lang w:val="uk-UA"/>
        </w:rPr>
        <w:t>новків, практичних рекомендацій, списку використаних джерел.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769B" w:rsidRPr="009A0B72" w:rsidRDefault="00D937AE" w:rsidP="009A0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>Список</w:t>
      </w:r>
      <w:r w:rsidR="00C3541E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</w:t>
      </w:r>
      <w:r w:rsidR="0065769B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містить </w:t>
      </w:r>
      <w:r w:rsidR="007E68C7" w:rsidRPr="009A0B72">
        <w:rPr>
          <w:rFonts w:ascii="Times New Roman" w:hAnsi="Times New Roman" w:cs="Times New Roman"/>
          <w:sz w:val="28"/>
          <w:szCs w:val="28"/>
          <w:lang w:val="uk-UA"/>
        </w:rPr>
        <w:t>322 джерела (62</w:t>
      </w:r>
      <w:r w:rsidR="00763448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- кирилицею,</w:t>
      </w:r>
      <w:r w:rsidR="007E68C7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260 -</w:t>
      </w:r>
      <w:r w:rsidR="00763448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латиницею</w:t>
      </w:r>
      <w:r w:rsidR="007E68C7" w:rsidRPr="009A0B7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63448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8C7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і займає 33 сторінки. </w:t>
      </w:r>
    </w:p>
    <w:p w:rsidR="00212C3C" w:rsidRPr="009A0B72" w:rsidRDefault="00212C3C" w:rsidP="009A0B7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роботи по розділам:</w:t>
      </w:r>
    </w:p>
    <w:p w:rsidR="00B249B7" w:rsidRPr="009A0B72" w:rsidRDefault="00212C3C" w:rsidP="009A0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анотації,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>згідно сучасним вимогам, надано узагальнений виклад українською та англійською мовами основних результатів дослідження із зазначенням наукової новизни та практичного значення, список публікацій здобувача.</w:t>
      </w:r>
    </w:p>
    <w:p w:rsidR="00212C3C" w:rsidRPr="009A0B72" w:rsidRDefault="00212C3C" w:rsidP="009A0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вступі </w:t>
      </w:r>
      <w:r w:rsidR="009D1355" w:rsidRPr="009A0B72">
        <w:rPr>
          <w:rFonts w:ascii="Times New Roman" w:hAnsi="Times New Roman" w:cs="Times New Roman"/>
          <w:sz w:val="28"/>
          <w:szCs w:val="28"/>
          <w:lang w:val="uk-UA"/>
        </w:rPr>
        <w:t>чітко викладено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 </w:t>
      </w:r>
      <w:r w:rsidR="00966CBF" w:rsidRPr="009A0B72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>, пре</w:t>
      </w:r>
      <w:r w:rsidR="00B2448A" w:rsidRPr="009A0B72">
        <w:rPr>
          <w:rFonts w:ascii="Times New Roman" w:hAnsi="Times New Roman" w:cs="Times New Roman"/>
          <w:sz w:val="28"/>
          <w:szCs w:val="28"/>
          <w:lang w:val="uk-UA"/>
        </w:rPr>
        <w:t>дставлено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мету, завдання дослідження, наукову новизну та практичну значущість роботи, а також впровад</w:t>
      </w:r>
      <w:r w:rsidR="00B2448A" w:rsidRPr="009A0B72">
        <w:rPr>
          <w:rFonts w:ascii="Times New Roman" w:hAnsi="Times New Roman" w:cs="Times New Roman"/>
          <w:sz w:val="28"/>
          <w:szCs w:val="28"/>
          <w:lang w:val="uk-UA"/>
        </w:rPr>
        <w:t>ження результатів дослідження,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особистий внесок здобувача</w:t>
      </w:r>
      <w:r w:rsidR="00B2448A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70BB" w:rsidRPr="009A0B72">
        <w:rPr>
          <w:rFonts w:ascii="Times New Roman" w:hAnsi="Times New Roman" w:cs="Times New Roman"/>
          <w:sz w:val="28"/>
          <w:szCs w:val="28"/>
          <w:lang w:val="uk-UA"/>
        </w:rPr>
        <w:t>апробація результатів дисертаційної роботи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9B7" w:rsidRPr="009A0B72" w:rsidRDefault="00212C3C" w:rsidP="009A0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Розділ </w:t>
      </w:r>
      <w:r w:rsidR="0055426D" w:rsidRPr="009A0B72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9A0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«Огляд літератури. </w:t>
      </w:r>
      <w:r w:rsidR="009C3276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Проблема </w:t>
      </w:r>
      <w:proofErr w:type="spellStart"/>
      <w:r w:rsidR="009C3276" w:rsidRPr="009A0B72">
        <w:rPr>
          <w:rFonts w:ascii="Times New Roman" w:hAnsi="Times New Roman" w:cs="Times New Roman"/>
          <w:sz w:val="28"/>
          <w:szCs w:val="28"/>
          <w:lang w:val="uk-UA"/>
        </w:rPr>
        <w:t>гастроінтестинальної</w:t>
      </w:r>
      <w:proofErr w:type="spellEnd"/>
      <w:r w:rsidR="009C3276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харчової алергії у дітей раннього віку»</w:t>
      </w:r>
      <w:r w:rsidR="00026FEA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має 5 підрозділів і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026FEA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є уявлення про сучасні погляди на </w:t>
      </w:r>
      <w:proofErr w:type="spellStart"/>
      <w:r w:rsidR="00026FEA" w:rsidRPr="009A0B72">
        <w:rPr>
          <w:rFonts w:ascii="Times New Roman" w:hAnsi="Times New Roman" w:cs="Times New Roman"/>
          <w:sz w:val="28"/>
          <w:szCs w:val="28"/>
          <w:lang w:val="uk-UA"/>
        </w:rPr>
        <w:t>гастроінтестинальні</w:t>
      </w:r>
      <w:proofErr w:type="spellEnd"/>
      <w:r w:rsidR="00026FEA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розлади при харчовій алергії;  </w:t>
      </w:r>
      <w:r w:rsidR="00D143B2" w:rsidRPr="009A0B72">
        <w:rPr>
          <w:rFonts w:ascii="Times New Roman" w:hAnsi="Times New Roman" w:cs="Times New Roman"/>
          <w:sz w:val="28"/>
          <w:szCs w:val="28"/>
          <w:lang w:val="uk-UA"/>
        </w:rPr>
        <w:t>клінічну гетерогенність</w:t>
      </w:r>
      <w:r w:rsidR="00026FEA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харчової алергії у дітей раннього віку; підходи до діагностики, лікування та профілактики </w:t>
      </w:r>
      <w:proofErr w:type="spellStart"/>
      <w:r w:rsidR="00026FEA" w:rsidRPr="009A0B72">
        <w:rPr>
          <w:rFonts w:ascii="Times New Roman" w:hAnsi="Times New Roman" w:cs="Times New Roman"/>
          <w:sz w:val="28"/>
          <w:szCs w:val="28"/>
          <w:lang w:val="uk-UA"/>
        </w:rPr>
        <w:t>гастроінтестинальної</w:t>
      </w:r>
      <w:proofErr w:type="spellEnd"/>
      <w:r w:rsidR="00026FEA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харчової алергії</w:t>
      </w:r>
      <w:r w:rsidR="00D143B2" w:rsidRPr="009A0B72">
        <w:rPr>
          <w:rFonts w:ascii="Times New Roman" w:hAnsi="Times New Roman" w:cs="Times New Roman"/>
          <w:sz w:val="28"/>
          <w:szCs w:val="28"/>
          <w:lang w:val="uk-UA"/>
        </w:rPr>
        <w:t>. Автор також виділив пр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облеми </w:t>
      </w:r>
      <w:r w:rsidR="003700D6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алергічних уражень шлунково-кишкового тракту в ранньому дитинстві, </w:t>
      </w:r>
      <w:r w:rsidR="00680B83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аспекти невирішених питань </w:t>
      </w:r>
      <w:r w:rsidR="005F2DF4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80B83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діагностики та лікування. </w:t>
      </w:r>
      <w:r w:rsidR="004B3F4D" w:rsidRPr="009A0B72">
        <w:rPr>
          <w:rFonts w:ascii="Times New Roman" w:hAnsi="Times New Roman" w:cs="Times New Roman"/>
          <w:sz w:val="28"/>
          <w:szCs w:val="28"/>
          <w:lang w:val="uk-UA"/>
        </w:rPr>
        <w:t>Аналітичний огляд літератури свідчить пр</w:t>
      </w:r>
      <w:r w:rsidR="00D143B2" w:rsidRPr="009A0B72">
        <w:rPr>
          <w:rFonts w:ascii="Times New Roman" w:hAnsi="Times New Roman" w:cs="Times New Roman"/>
          <w:sz w:val="28"/>
          <w:szCs w:val="28"/>
          <w:lang w:val="uk-UA"/>
        </w:rPr>
        <w:t>о достатню компетенцію автора в питаннях, що</w:t>
      </w:r>
      <w:r w:rsidR="004B3F4D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стосуються </w:t>
      </w:r>
      <w:r w:rsidR="00D143B2" w:rsidRPr="009A0B72">
        <w:rPr>
          <w:rFonts w:ascii="Times New Roman" w:hAnsi="Times New Roman" w:cs="Times New Roman"/>
          <w:sz w:val="28"/>
          <w:szCs w:val="28"/>
          <w:lang w:val="uk-UA"/>
        </w:rPr>
        <w:t>вирішення наукової проблеми</w:t>
      </w:r>
      <w:r w:rsidR="005F2DF4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1799" w:rsidRPr="009A0B72" w:rsidRDefault="005F2DF4" w:rsidP="009A0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lang w:val="uk-UA"/>
        </w:rPr>
        <w:t>У розділі 2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«Матеріал</w:t>
      </w:r>
      <w:r w:rsidR="004B06BE" w:rsidRPr="009A0B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та методи дослідження»</w:t>
      </w:r>
      <w:r w:rsidR="0055426D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6BE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наведені групи спостереження, основні етапи і структура роботи, що свідчить про виважений методологічний підхід до проведення наукового дослідження. </w:t>
      </w:r>
      <w:r w:rsidR="00815D23" w:rsidRPr="009A0B72">
        <w:rPr>
          <w:rFonts w:ascii="Times New Roman" w:hAnsi="Times New Roman"/>
          <w:bCs/>
          <w:sz w:val="28"/>
          <w:szCs w:val="28"/>
          <w:lang w:val="uk-UA"/>
        </w:rPr>
        <w:t>У роботі використані сучасні інформативні методи дослідження (</w:t>
      </w:r>
      <w:r w:rsidR="00815D23" w:rsidRPr="009A0B72">
        <w:rPr>
          <w:rFonts w:ascii="Times New Roman" w:hAnsi="Times New Roman"/>
          <w:sz w:val="28"/>
          <w:szCs w:val="28"/>
          <w:lang w:val="uk-UA"/>
        </w:rPr>
        <w:t xml:space="preserve">анамнестичні, клінічні, </w:t>
      </w:r>
      <w:proofErr w:type="spellStart"/>
      <w:r w:rsidR="00815D23" w:rsidRPr="009A0B72">
        <w:rPr>
          <w:rFonts w:ascii="Times New Roman" w:hAnsi="Times New Roman"/>
          <w:sz w:val="28"/>
          <w:szCs w:val="28"/>
          <w:lang w:val="uk-UA"/>
        </w:rPr>
        <w:t>катамнестичні</w:t>
      </w:r>
      <w:proofErr w:type="spellEnd"/>
      <w:r w:rsidR="00815D23" w:rsidRPr="009A0B72">
        <w:rPr>
          <w:rFonts w:ascii="Times New Roman" w:hAnsi="Times New Roman"/>
          <w:sz w:val="28"/>
          <w:szCs w:val="28"/>
          <w:lang w:val="uk-UA"/>
        </w:rPr>
        <w:t xml:space="preserve">, алергологічні, імунологічні, біохімічні, гістологічні, гістохімічні, </w:t>
      </w:r>
      <w:proofErr w:type="spellStart"/>
      <w:r w:rsidR="00815D23" w:rsidRPr="009A0B72">
        <w:rPr>
          <w:rFonts w:ascii="Times New Roman" w:hAnsi="Times New Roman"/>
          <w:sz w:val="28"/>
          <w:szCs w:val="28"/>
          <w:lang w:val="uk-UA"/>
        </w:rPr>
        <w:t>імуногістохімічні</w:t>
      </w:r>
      <w:proofErr w:type="spellEnd"/>
      <w:r w:rsidR="00815D23" w:rsidRPr="009A0B72">
        <w:rPr>
          <w:rFonts w:ascii="Times New Roman" w:hAnsi="Times New Roman"/>
          <w:sz w:val="28"/>
          <w:szCs w:val="28"/>
          <w:lang w:val="uk-UA"/>
        </w:rPr>
        <w:t>, інструментальні</w:t>
      </w:r>
      <w:r w:rsidR="00815D23" w:rsidRPr="009A0B72">
        <w:rPr>
          <w:rFonts w:ascii="Times New Roman" w:hAnsi="Times New Roman"/>
          <w:bCs/>
          <w:sz w:val="28"/>
          <w:szCs w:val="28"/>
          <w:lang w:val="uk-UA"/>
        </w:rPr>
        <w:t>), проведена математично - статистична обробка цифрового матеріалу, що дозволила автору досягти реалізації мети та вирішити завдання дослідження.</w:t>
      </w:r>
    </w:p>
    <w:p w:rsidR="00B249B7" w:rsidRPr="009A0B72" w:rsidRDefault="004B06BE" w:rsidP="009A0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Обсяг використаних методів дослідження та статистичної обробки </w:t>
      </w:r>
      <w:r w:rsidR="008D2ECA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одержаних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8D2ECA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поставленим задачам та сучасним вимогам.</w:t>
      </w:r>
    </w:p>
    <w:p w:rsidR="00754127" w:rsidRPr="009A0B72" w:rsidRDefault="00351907" w:rsidP="009A0B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 3</w:t>
      </w:r>
      <w:r w:rsidR="00567C03" w:rsidRPr="009A0B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54127" w:rsidRPr="009A0B72">
        <w:rPr>
          <w:rFonts w:ascii="Times New Roman" w:hAnsi="Times New Roman" w:cs="Times New Roman"/>
          <w:sz w:val="28"/>
          <w:szCs w:val="28"/>
          <w:lang w:val="uk-UA"/>
        </w:rPr>
        <w:t>«Структура та клінічні особливості перебігу алергічних захворювань шлунково-кишкового тракту у дітей раннього віку» складається з                6 підрозділів.</w:t>
      </w:r>
    </w:p>
    <w:p w:rsidR="00435C57" w:rsidRPr="009A0B72" w:rsidRDefault="00435C57" w:rsidP="009A0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Підрозділ</w:t>
      </w:r>
      <w:r w:rsidR="00567C03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3.1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«Структура захворювань ШКТ у дітей раннього віку за даними госпітальної статистики». У ньому</w:t>
      </w:r>
      <w:r w:rsidR="00567C03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відображена структура захворювань ШКТ у дітей раннього віку за даними госпітальної статистики, серед яких алергічні ураження </w:t>
      </w:r>
      <w:r w:rsidR="00B57464" w:rsidRPr="009A0B72">
        <w:rPr>
          <w:rFonts w:ascii="Times New Roman" w:hAnsi="Times New Roman" w:cs="Times New Roman"/>
          <w:sz w:val="28"/>
          <w:szCs w:val="28"/>
          <w:lang w:val="uk-UA"/>
        </w:rPr>
        <w:t>ШКТ складають 16,9 %.</w:t>
      </w:r>
      <w:r w:rsidR="00606B0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5C57" w:rsidRPr="009A0B72" w:rsidRDefault="00435C57" w:rsidP="009A0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>Підрозділ 3.2 «Характеристика клінічних форм алергічних захворювань ШКТ у дітей раннього віку».</w:t>
      </w:r>
    </w:p>
    <w:p w:rsidR="00056C30" w:rsidRPr="009A0B72" w:rsidRDefault="00435C57" w:rsidP="009A0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У цьому підрозділі представлено </w:t>
      </w:r>
      <w:r w:rsidR="00BD754F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характеристику </w:t>
      </w:r>
      <w:r w:rsidR="00606B0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клінічних форм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>АЗ</w:t>
      </w:r>
      <w:r w:rsidR="00BD754F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ШКТ</w:t>
      </w:r>
      <w:r w:rsidR="00606B0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у дітей раннього віку</w:t>
      </w:r>
      <w:r w:rsidR="00BB502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від патогенетичного механізму розвитку імунної реакції на харчові протеїни, результати аналізу анамнестичних даних, що дозволило встановити основні фактори ризику формування </w:t>
      </w:r>
      <w:r w:rsidR="00C020F9" w:rsidRPr="009A0B72">
        <w:rPr>
          <w:rFonts w:ascii="Times New Roman" w:hAnsi="Times New Roman" w:cs="Times New Roman"/>
          <w:sz w:val="28"/>
          <w:szCs w:val="28"/>
          <w:lang w:val="uk-UA"/>
        </w:rPr>
        <w:t>алергічного запалення ШКТ. Автором встановлено, що дебют алергічних захворювань ШКТ у дітей раннього віку</w:t>
      </w:r>
      <w:r w:rsidR="00FF401D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відмічається протягом перших трьох місяців життя, часто супроводжується ураженням шкіри з переважанням у клінічній картині </w:t>
      </w:r>
      <w:proofErr w:type="spellStart"/>
      <w:r w:rsidR="00A333F4" w:rsidRPr="009A0B72">
        <w:rPr>
          <w:rFonts w:ascii="Times New Roman" w:hAnsi="Times New Roman" w:cs="Times New Roman"/>
          <w:sz w:val="28"/>
          <w:szCs w:val="28"/>
          <w:lang w:val="uk-UA"/>
        </w:rPr>
        <w:t>діарейного</w:t>
      </w:r>
      <w:proofErr w:type="spellEnd"/>
      <w:r w:rsidR="00A333F4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синдрому з домішкою великої кількості склоподібного слизу та/або крові, зригуваннями та блювотою, кольками та ускладнюється залізодефіцитною анемією і гіпотрофією.</w:t>
      </w:r>
    </w:p>
    <w:p w:rsidR="00236110" w:rsidRPr="009A0B72" w:rsidRDefault="00435C57" w:rsidP="009A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Підрозділ </w:t>
      </w:r>
      <w:r w:rsidR="00056C30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3.3 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« Стан мікрофлори кишечника у дітей раннього віку з алергічним ураженням ШКТ» </w:t>
      </w:r>
    </w:p>
    <w:p w:rsidR="00351907" w:rsidRPr="009A0B72" w:rsidRDefault="00236110" w:rsidP="009A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У цьому підрозділі </w:t>
      </w:r>
      <w:r w:rsidR="00056C30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відображені результати дослідження мікрофлори кишечника у дітей з </w:t>
      </w:r>
      <w:r w:rsidR="005E70D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різними </w:t>
      </w:r>
      <w:proofErr w:type="spellStart"/>
      <w:r w:rsidR="005E70DC" w:rsidRPr="009A0B72">
        <w:rPr>
          <w:rFonts w:ascii="Times New Roman" w:hAnsi="Times New Roman" w:cs="Times New Roman"/>
          <w:sz w:val="28"/>
          <w:szCs w:val="28"/>
          <w:lang w:val="uk-UA"/>
        </w:rPr>
        <w:t>ендотипами</w:t>
      </w:r>
      <w:proofErr w:type="spellEnd"/>
      <w:r w:rsidR="005E70D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алергічного запалення ШКТ. Доведено, що для дітей раннього віку з алергічними захворюваннями ШКТ характерні порушення </w:t>
      </w:r>
      <w:proofErr w:type="spellStart"/>
      <w:r w:rsidR="005E70DC" w:rsidRPr="009A0B72">
        <w:rPr>
          <w:rFonts w:ascii="Times New Roman" w:hAnsi="Times New Roman" w:cs="Times New Roman"/>
          <w:sz w:val="28"/>
          <w:szCs w:val="28"/>
          <w:lang w:val="uk-UA"/>
        </w:rPr>
        <w:t>мікробіоценозу</w:t>
      </w:r>
      <w:proofErr w:type="spellEnd"/>
      <w:r w:rsidR="005E70DC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товстої кишки у вигляді </w:t>
      </w:r>
      <w:r w:rsidR="00030B4B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вірогідного зниження кількості </w:t>
      </w:r>
      <w:proofErr w:type="spellStart"/>
      <w:r w:rsidR="00030B4B" w:rsidRPr="009A0B72">
        <w:rPr>
          <w:rFonts w:ascii="Times New Roman" w:hAnsi="Times New Roman" w:cs="Times New Roman"/>
          <w:sz w:val="28"/>
          <w:szCs w:val="28"/>
          <w:lang w:val="uk-UA"/>
        </w:rPr>
        <w:t>біфідо-</w:t>
      </w:r>
      <w:proofErr w:type="spellEnd"/>
      <w:r w:rsidR="00030B4B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030B4B" w:rsidRPr="009A0B72">
        <w:rPr>
          <w:rFonts w:ascii="Times New Roman" w:hAnsi="Times New Roman" w:cs="Times New Roman"/>
          <w:sz w:val="28"/>
          <w:szCs w:val="28"/>
          <w:lang w:val="uk-UA"/>
        </w:rPr>
        <w:t>лактобактерій</w:t>
      </w:r>
      <w:proofErr w:type="spellEnd"/>
      <w:r w:rsidR="00030B4B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478A1" w:rsidRPr="009A0B72">
        <w:rPr>
          <w:rFonts w:ascii="Times New Roman" w:hAnsi="Times New Roman" w:cs="Times New Roman"/>
          <w:color w:val="000000"/>
          <w:sz w:val="28"/>
          <w:szCs w:val="28"/>
          <w:lang w:val="uk-UA"/>
        </w:rPr>
        <w:t>E.coli</w:t>
      </w:r>
      <w:proofErr w:type="spellEnd"/>
      <w:r w:rsidR="000478A1" w:rsidRPr="009A0B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нормальною ферментативною активністю та збільшення числа стафілококів та інших представників умовно-патогенної ф</w:t>
      </w:r>
      <w:r w:rsidR="00FE5E63" w:rsidRPr="009A0B72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лори, що</w:t>
      </w:r>
      <w:r w:rsidR="000478A1" w:rsidRPr="009A0B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E5E63" w:rsidRPr="009A0B7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сприяє</w:t>
      </w:r>
      <w:r w:rsidR="000478A1" w:rsidRPr="009A0B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порушенню бар’єрної функції кишкового епітелію із наступною </w:t>
      </w:r>
      <w:proofErr w:type="spellStart"/>
      <w:r w:rsidR="000478A1" w:rsidRPr="009A0B7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транслокацією</w:t>
      </w:r>
      <w:proofErr w:type="spellEnd"/>
      <w:r w:rsidR="000478A1" w:rsidRPr="009A0B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мікр</w:t>
      </w:r>
      <w:r w:rsidR="00FE5E63" w:rsidRPr="009A0B7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оорганізмів у кров’яне русло та</w:t>
      </w:r>
      <w:r w:rsidR="000478A1" w:rsidRPr="009A0B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порушує рівновагу </w:t>
      </w:r>
      <w:r w:rsidR="000478A1" w:rsidRPr="009A0B72">
        <w:rPr>
          <w:rFonts w:ascii="Times New Roman" w:hAnsi="Times New Roman" w:cs="Times New Roman"/>
          <w:sz w:val="28"/>
          <w:szCs w:val="28"/>
          <w:lang w:val="uk-UA"/>
        </w:rPr>
        <w:t>між реактивністю і толерантністю до мікроорганізмів просвіту кишечника у бік реактивності</w:t>
      </w:r>
      <w:r w:rsidR="002067D6" w:rsidRPr="009A0B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78A1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6110" w:rsidRPr="009A0B72" w:rsidRDefault="00BD7AE1" w:rsidP="009A0B72">
      <w:pPr>
        <w:pStyle w:val="texthighlight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A0B72">
        <w:rPr>
          <w:sz w:val="28"/>
          <w:szCs w:val="28"/>
        </w:rPr>
        <w:t>Підрозділ 3.4</w:t>
      </w:r>
      <w:r w:rsidR="00236110" w:rsidRPr="009A0B72">
        <w:rPr>
          <w:sz w:val="28"/>
          <w:szCs w:val="28"/>
        </w:rPr>
        <w:t xml:space="preserve"> «Вивчення стану </w:t>
      </w:r>
      <w:proofErr w:type="spellStart"/>
      <w:r w:rsidR="00236110" w:rsidRPr="009A0B72">
        <w:rPr>
          <w:sz w:val="28"/>
          <w:szCs w:val="28"/>
        </w:rPr>
        <w:t>інтолерантності</w:t>
      </w:r>
      <w:proofErr w:type="spellEnd"/>
      <w:r w:rsidR="00236110" w:rsidRPr="009A0B72">
        <w:rPr>
          <w:sz w:val="28"/>
          <w:szCs w:val="28"/>
        </w:rPr>
        <w:t xml:space="preserve"> до лактози та синдрому надлишкового бактеріального росту у тонкій кишці при алергічному запаленні кишечника за допомогою водневого дихального тесту».</w:t>
      </w:r>
    </w:p>
    <w:p w:rsidR="008D1E13" w:rsidRPr="009A0B72" w:rsidRDefault="00236110" w:rsidP="009A0B72">
      <w:pPr>
        <w:pStyle w:val="texthighlight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A0B72">
        <w:rPr>
          <w:sz w:val="28"/>
          <w:szCs w:val="28"/>
        </w:rPr>
        <w:t>Дисертант представив результати вивчення</w:t>
      </w:r>
      <w:r w:rsidR="00BD7AE1" w:rsidRPr="009A0B72">
        <w:rPr>
          <w:sz w:val="28"/>
          <w:szCs w:val="28"/>
        </w:rPr>
        <w:t xml:space="preserve"> стану </w:t>
      </w:r>
      <w:r w:rsidR="005753C7" w:rsidRPr="009A0B72">
        <w:rPr>
          <w:sz w:val="28"/>
          <w:szCs w:val="28"/>
        </w:rPr>
        <w:t>толерантності до лактози та надлишкового бактеріального росту в тонкій кишці за да</w:t>
      </w:r>
      <w:r w:rsidR="002D20C3" w:rsidRPr="009A0B72">
        <w:rPr>
          <w:sz w:val="28"/>
          <w:szCs w:val="28"/>
        </w:rPr>
        <w:t xml:space="preserve">ними водневого дихального тесту. Автором встановлено </w:t>
      </w:r>
      <w:proofErr w:type="spellStart"/>
      <w:r w:rsidR="00120CE1" w:rsidRPr="009A0B72">
        <w:rPr>
          <w:sz w:val="28"/>
          <w:szCs w:val="28"/>
        </w:rPr>
        <w:t>інтолерантність</w:t>
      </w:r>
      <w:proofErr w:type="spellEnd"/>
      <w:r w:rsidR="00120CE1" w:rsidRPr="009A0B72">
        <w:rPr>
          <w:sz w:val="28"/>
          <w:szCs w:val="28"/>
        </w:rPr>
        <w:t xml:space="preserve"> до лактози</w:t>
      </w:r>
      <w:r w:rsidR="00DD012F" w:rsidRPr="009A0B72">
        <w:rPr>
          <w:sz w:val="28"/>
          <w:szCs w:val="28"/>
        </w:rPr>
        <w:t xml:space="preserve"> у 58,7 % дітей раннього віку з </w:t>
      </w:r>
      <w:r w:rsidR="00120CE1" w:rsidRPr="009A0B72">
        <w:rPr>
          <w:sz w:val="28"/>
          <w:szCs w:val="28"/>
        </w:rPr>
        <w:t xml:space="preserve">алергічним запаленням кишечника, що </w:t>
      </w:r>
      <w:r w:rsidRPr="009A0B72">
        <w:rPr>
          <w:sz w:val="28"/>
          <w:szCs w:val="28"/>
        </w:rPr>
        <w:t>обґрунтовує</w:t>
      </w:r>
      <w:r w:rsidR="00DD012F" w:rsidRPr="009A0B72">
        <w:rPr>
          <w:sz w:val="28"/>
          <w:szCs w:val="28"/>
        </w:rPr>
        <w:t xml:space="preserve"> додаткового призначення ферменту лактази дітям на грудному або змішаному вигодовуванні у комплексі з елімінаційними заходам</w:t>
      </w:r>
      <w:r w:rsidR="0097486F" w:rsidRPr="009A0B72">
        <w:rPr>
          <w:sz w:val="28"/>
          <w:szCs w:val="28"/>
        </w:rPr>
        <w:t>и. У 23,2 % дітей діагностовано</w:t>
      </w:r>
      <w:r w:rsidR="00DD012F" w:rsidRPr="009A0B72">
        <w:rPr>
          <w:sz w:val="28"/>
          <w:szCs w:val="28"/>
        </w:rPr>
        <w:t xml:space="preserve"> лактозо</w:t>
      </w:r>
      <w:r w:rsidR="00DD012F" w:rsidRPr="009A0B72">
        <w:rPr>
          <w:b/>
          <w:sz w:val="28"/>
          <w:szCs w:val="28"/>
        </w:rPr>
        <w:t>-</w:t>
      </w:r>
      <w:r w:rsidR="00DD012F" w:rsidRPr="009A0B72">
        <w:rPr>
          <w:sz w:val="28"/>
          <w:szCs w:val="28"/>
        </w:rPr>
        <w:t>залежний надлишковий бактеріальний ріст у тонкій кишці.</w:t>
      </w:r>
      <w:r w:rsidR="003B2280" w:rsidRPr="009A0B72">
        <w:rPr>
          <w:sz w:val="28"/>
          <w:szCs w:val="28"/>
        </w:rPr>
        <w:t xml:space="preserve"> </w:t>
      </w:r>
    </w:p>
    <w:p w:rsidR="00DD012F" w:rsidRPr="009A0B72" w:rsidRDefault="00120CE1" w:rsidP="009A0B72">
      <w:pPr>
        <w:pStyle w:val="texthighlight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A0B72">
        <w:rPr>
          <w:sz w:val="28"/>
          <w:szCs w:val="28"/>
        </w:rPr>
        <w:t xml:space="preserve">Важливими </w:t>
      </w:r>
      <w:r w:rsidR="00963C5E" w:rsidRPr="009A0B72">
        <w:rPr>
          <w:sz w:val="28"/>
          <w:szCs w:val="28"/>
        </w:rPr>
        <w:t>є підрозділи 3.5</w:t>
      </w:r>
      <w:r w:rsidR="008D1E13" w:rsidRPr="009A0B72">
        <w:rPr>
          <w:sz w:val="28"/>
          <w:szCs w:val="28"/>
        </w:rPr>
        <w:t xml:space="preserve"> «Спектр сенсибілізації дітей раннього віку з алергічними захворюваннями шлунково-кишкового тракту»</w:t>
      </w:r>
      <w:r w:rsidR="00963C5E" w:rsidRPr="009A0B72">
        <w:rPr>
          <w:sz w:val="28"/>
          <w:szCs w:val="28"/>
        </w:rPr>
        <w:t xml:space="preserve"> та 3.6</w:t>
      </w:r>
      <w:r w:rsidR="008D1E13" w:rsidRPr="009A0B72">
        <w:rPr>
          <w:sz w:val="28"/>
          <w:szCs w:val="28"/>
        </w:rPr>
        <w:t xml:space="preserve"> «Діагностика харчової алергії за результатами діагностичного </w:t>
      </w:r>
      <w:proofErr w:type="spellStart"/>
      <w:r w:rsidR="008D1E13" w:rsidRPr="009A0B72">
        <w:rPr>
          <w:sz w:val="28"/>
          <w:szCs w:val="28"/>
        </w:rPr>
        <w:t>введенняхарчового</w:t>
      </w:r>
      <w:proofErr w:type="spellEnd"/>
      <w:r w:rsidR="008D1E13" w:rsidRPr="009A0B72">
        <w:rPr>
          <w:sz w:val="28"/>
          <w:szCs w:val="28"/>
        </w:rPr>
        <w:t xml:space="preserve"> продукту» </w:t>
      </w:r>
      <w:r w:rsidR="0097486F" w:rsidRPr="009A0B72">
        <w:rPr>
          <w:sz w:val="28"/>
          <w:szCs w:val="28"/>
        </w:rPr>
        <w:t xml:space="preserve">, які стосуються вивчення спектру сенсибілізації та визначення основних харчових тригерів, які індукують розвиток алергічного запалення ШКТ у дітей </w:t>
      </w:r>
      <w:r w:rsidR="00AD36AB" w:rsidRPr="009A0B72">
        <w:rPr>
          <w:sz w:val="28"/>
          <w:szCs w:val="28"/>
        </w:rPr>
        <w:t>раннього віку</w:t>
      </w:r>
      <w:r w:rsidR="00F86C79" w:rsidRPr="009A0B72">
        <w:rPr>
          <w:sz w:val="28"/>
          <w:szCs w:val="28"/>
        </w:rPr>
        <w:t xml:space="preserve">. За результатами визначення специфічних </w:t>
      </w:r>
      <w:proofErr w:type="spellStart"/>
      <w:r w:rsidR="00F86C79" w:rsidRPr="009A0B72">
        <w:rPr>
          <w:sz w:val="28"/>
          <w:szCs w:val="28"/>
        </w:rPr>
        <w:t>IgЕ</w:t>
      </w:r>
      <w:proofErr w:type="spellEnd"/>
      <w:r w:rsidR="00F86C79" w:rsidRPr="009A0B72">
        <w:rPr>
          <w:sz w:val="28"/>
          <w:szCs w:val="28"/>
        </w:rPr>
        <w:t xml:space="preserve"> у сироватці крові та шкірних </w:t>
      </w:r>
      <w:proofErr w:type="spellStart"/>
      <w:r w:rsidR="00F86C79" w:rsidRPr="009A0B72">
        <w:rPr>
          <w:sz w:val="28"/>
          <w:szCs w:val="28"/>
        </w:rPr>
        <w:t>прик-тестів</w:t>
      </w:r>
      <w:proofErr w:type="spellEnd"/>
      <w:r w:rsidR="00F86C79" w:rsidRPr="009A0B72">
        <w:rPr>
          <w:sz w:val="28"/>
          <w:szCs w:val="28"/>
        </w:rPr>
        <w:t xml:space="preserve"> встановлено полівалентну сенсибілізацію, в тому числі до </w:t>
      </w:r>
      <w:r w:rsidR="00F86C79" w:rsidRPr="009A0B72">
        <w:rPr>
          <w:sz w:val="28"/>
          <w:szCs w:val="28"/>
        </w:rPr>
        <w:lastRenderedPageBreak/>
        <w:t xml:space="preserve">респіраторних алергенів, у 50,6 % дітей раннього віку з алергічним ураженням ШКТ, що складає патогенетичне </w:t>
      </w:r>
      <w:r w:rsidR="008D1E13" w:rsidRPr="009A0B72">
        <w:rPr>
          <w:sz w:val="28"/>
          <w:szCs w:val="28"/>
        </w:rPr>
        <w:t>підґрунтя</w:t>
      </w:r>
      <w:r w:rsidR="00F86C79" w:rsidRPr="009A0B72">
        <w:rPr>
          <w:sz w:val="28"/>
          <w:szCs w:val="28"/>
        </w:rPr>
        <w:t xml:space="preserve"> для реалізації у них «алергічного маршу». Виявлення специфічних </w:t>
      </w:r>
      <w:proofErr w:type="spellStart"/>
      <w:r w:rsidR="00F86C79" w:rsidRPr="009A0B72">
        <w:rPr>
          <w:sz w:val="28"/>
          <w:szCs w:val="28"/>
        </w:rPr>
        <w:t>Ig</w:t>
      </w:r>
      <w:proofErr w:type="spellEnd"/>
      <w:r w:rsidR="008D1E13" w:rsidRPr="009A0B72">
        <w:rPr>
          <w:sz w:val="28"/>
          <w:szCs w:val="28"/>
        </w:rPr>
        <w:t xml:space="preserve"> </w:t>
      </w:r>
      <w:r w:rsidR="00F86C79" w:rsidRPr="009A0B72">
        <w:rPr>
          <w:sz w:val="28"/>
          <w:szCs w:val="28"/>
        </w:rPr>
        <w:t xml:space="preserve">E до харчових протеїнів у 17,5 % дітей з IgE-незалежним типом реакцій та реакцій гіперчутливості сповільненого типу на їжу за результатами </w:t>
      </w:r>
      <w:proofErr w:type="spellStart"/>
      <w:r w:rsidR="00F86C79" w:rsidRPr="009A0B72">
        <w:rPr>
          <w:sz w:val="28"/>
          <w:szCs w:val="28"/>
        </w:rPr>
        <w:t>патч-тестів</w:t>
      </w:r>
      <w:proofErr w:type="spellEnd"/>
      <w:r w:rsidR="00F86C79" w:rsidRPr="009A0B72">
        <w:rPr>
          <w:sz w:val="28"/>
          <w:szCs w:val="28"/>
        </w:rPr>
        <w:t xml:space="preserve"> у 8,4 % дітей з IgE-залежним, свідчить про участь обох типів реакцій (IgE</w:t>
      </w:r>
      <w:r w:rsidR="00F86C79" w:rsidRPr="009A0B72">
        <w:rPr>
          <w:b/>
          <w:sz w:val="28"/>
          <w:szCs w:val="28"/>
        </w:rPr>
        <w:t>-</w:t>
      </w:r>
      <w:r w:rsidR="00F86C79" w:rsidRPr="009A0B72">
        <w:rPr>
          <w:sz w:val="28"/>
          <w:szCs w:val="28"/>
        </w:rPr>
        <w:t xml:space="preserve">залежних та клітинно-опосередкованих) у патогенезі розвитку </w:t>
      </w:r>
      <w:r w:rsidR="008D1E13" w:rsidRPr="009A0B72">
        <w:rPr>
          <w:sz w:val="28"/>
          <w:szCs w:val="28"/>
        </w:rPr>
        <w:t>алергічних захворювань ШКТ (25,</w:t>
      </w:r>
      <w:r w:rsidR="00F86C79" w:rsidRPr="009A0B72">
        <w:rPr>
          <w:sz w:val="28"/>
          <w:szCs w:val="28"/>
        </w:rPr>
        <w:t>9%).</w:t>
      </w:r>
      <w:r w:rsidR="00885089" w:rsidRPr="009A0B72">
        <w:rPr>
          <w:sz w:val="28"/>
          <w:szCs w:val="28"/>
        </w:rPr>
        <w:t xml:space="preserve"> </w:t>
      </w:r>
      <w:r w:rsidR="0069377F" w:rsidRPr="009A0B72">
        <w:rPr>
          <w:sz w:val="28"/>
          <w:szCs w:val="28"/>
        </w:rPr>
        <w:t>На підставі результатів елімінаційно-провокаційної проби встановлено основні харчові тригери алергічного запалення ШКТ у дітей ранньог</w:t>
      </w:r>
      <w:r w:rsidR="002462E3" w:rsidRPr="009A0B72">
        <w:rPr>
          <w:sz w:val="28"/>
          <w:szCs w:val="28"/>
        </w:rPr>
        <w:t>о</w:t>
      </w:r>
      <w:r w:rsidR="0069377F" w:rsidRPr="009A0B72">
        <w:rPr>
          <w:sz w:val="28"/>
          <w:szCs w:val="28"/>
        </w:rPr>
        <w:t xml:space="preserve"> віку</w:t>
      </w:r>
      <w:r w:rsidR="00CE6E01" w:rsidRPr="009A0B72">
        <w:rPr>
          <w:sz w:val="28"/>
          <w:szCs w:val="28"/>
        </w:rPr>
        <w:t>: білки к</w:t>
      </w:r>
      <w:r w:rsidR="00617AD2" w:rsidRPr="009A0B72">
        <w:rPr>
          <w:sz w:val="28"/>
          <w:szCs w:val="28"/>
        </w:rPr>
        <w:t>оров’ячого молока (84,1 %), яйця (42,5 %), пшениці</w:t>
      </w:r>
      <w:r w:rsidR="00CE6E01" w:rsidRPr="009A0B72">
        <w:rPr>
          <w:sz w:val="28"/>
          <w:szCs w:val="28"/>
        </w:rPr>
        <w:t xml:space="preserve"> </w:t>
      </w:r>
      <w:r w:rsidR="00617AD2" w:rsidRPr="009A0B72">
        <w:rPr>
          <w:sz w:val="28"/>
          <w:szCs w:val="28"/>
        </w:rPr>
        <w:t>(14,6 %), сої</w:t>
      </w:r>
      <w:r w:rsidR="00CE6E01" w:rsidRPr="009A0B72">
        <w:rPr>
          <w:sz w:val="28"/>
          <w:szCs w:val="28"/>
        </w:rPr>
        <w:t xml:space="preserve"> (2,9 %).</w:t>
      </w:r>
    </w:p>
    <w:p w:rsidR="008D1E13" w:rsidRPr="009A0B72" w:rsidRDefault="008D1E13" w:rsidP="009A0B72">
      <w:pPr>
        <w:pStyle w:val="texthighlight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A0B72">
        <w:rPr>
          <w:b/>
          <w:i/>
          <w:sz w:val="28"/>
          <w:szCs w:val="28"/>
        </w:rPr>
        <w:t>Розділ</w:t>
      </w:r>
      <w:r w:rsidR="007E0BC0" w:rsidRPr="009A0B72">
        <w:rPr>
          <w:b/>
          <w:i/>
          <w:sz w:val="28"/>
          <w:szCs w:val="28"/>
        </w:rPr>
        <w:t xml:space="preserve"> 4</w:t>
      </w:r>
      <w:r w:rsidR="007E0BC0" w:rsidRPr="009A0B72">
        <w:rPr>
          <w:sz w:val="28"/>
          <w:szCs w:val="28"/>
        </w:rPr>
        <w:t xml:space="preserve"> </w:t>
      </w:r>
      <w:r w:rsidRPr="009A0B72">
        <w:rPr>
          <w:sz w:val="28"/>
          <w:szCs w:val="28"/>
        </w:rPr>
        <w:t>«Ендоскопічні та морфологічні особливості алергічного запалення слизової оболонки ШКТ у дітей раннього віку».</w:t>
      </w:r>
    </w:p>
    <w:p w:rsidR="00CE27E0" w:rsidRPr="009A0B72" w:rsidRDefault="008D1E13" w:rsidP="009A0B72">
      <w:pPr>
        <w:pStyle w:val="texthighlight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A0B72">
        <w:rPr>
          <w:sz w:val="28"/>
          <w:szCs w:val="28"/>
        </w:rPr>
        <w:t>У даному розділі автор</w:t>
      </w:r>
      <w:r w:rsidR="007E0BC0" w:rsidRPr="009A0B72">
        <w:rPr>
          <w:sz w:val="28"/>
          <w:szCs w:val="28"/>
        </w:rPr>
        <w:t xml:space="preserve"> представ</w:t>
      </w:r>
      <w:r w:rsidRPr="009A0B72">
        <w:rPr>
          <w:sz w:val="28"/>
          <w:szCs w:val="28"/>
        </w:rPr>
        <w:t>ив</w:t>
      </w:r>
      <w:r w:rsidR="007E0BC0" w:rsidRPr="009A0B72">
        <w:rPr>
          <w:sz w:val="28"/>
          <w:szCs w:val="28"/>
        </w:rPr>
        <w:t xml:space="preserve"> ендоскопічні</w:t>
      </w:r>
      <w:r w:rsidR="007C1E5D" w:rsidRPr="009A0B72">
        <w:rPr>
          <w:sz w:val="28"/>
          <w:szCs w:val="28"/>
        </w:rPr>
        <w:t xml:space="preserve">, морфологічні, гістохімічні та </w:t>
      </w:r>
      <w:proofErr w:type="spellStart"/>
      <w:r w:rsidR="007E0BC0" w:rsidRPr="009A0B72">
        <w:rPr>
          <w:sz w:val="28"/>
          <w:szCs w:val="28"/>
        </w:rPr>
        <w:t>імуногістохімічні</w:t>
      </w:r>
      <w:proofErr w:type="spellEnd"/>
      <w:r w:rsidR="007E0BC0" w:rsidRPr="009A0B72">
        <w:rPr>
          <w:sz w:val="28"/>
          <w:szCs w:val="28"/>
        </w:rPr>
        <w:t xml:space="preserve"> особливості алергічного запалення слизової оболонки ШКТ у дітей раннього віку</w:t>
      </w:r>
      <w:r w:rsidR="007C1E5D" w:rsidRPr="009A0B72">
        <w:rPr>
          <w:sz w:val="28"/>
          <w:szCs w:val="28"/>
        </w:rPr>
        <w:t xml:space="preserve">. Найбільш розповсюдженою ендоскопічною ознакою алергічного запалення ШКТ, незалежно від сегменту його ураження, була лімфо-фолікулярна гіперплазія слизових оболонок (44,1 %). При </w:t>
      </w:r>
      <w:proofErr w:type="spellStart"/>
      <w:r w:rsidR="007C1E5D" w:rsidRPr="009A0B72">
        <w:rPr>
          <w:sz w:val="28"/>
          <w:szCs w:val="28"/>
        </w:rPr>
        <w:t>неатопічному</w:t>
      </w:r>
      <w:proofErr w:type="spellEnd"/>
      <w:r w:rsidR="007C1E5D" w:rsidRPr="009A0B72">
        <w:rPr>
          <w:sz w:val="28"/>
          <w:szCs w:val="28"/>
        </w:rPr>
        <w:t xml:space="preserve"> </w:t>
      </w:r>
      <w:proofErr w:type="spellStart"/>
      <w:r w:rsidR="007C1E5D" w:rsidRPr="009A0B72">
        <w:rPr>
          <w:sz w:val="28"/>
          <w:szCs w:val="28"/>
        </w:rPr>
        <w:t>ендотипі</w:t>
      </w:r>
      <w:proofErr w:type="spellEnd"/>
      <w:r w:rsidR="007C1E5D" w:rsidRPr="009A0B72">
        <w:rPr>
          <w:sz w:val="28"/>
          <w:szCs w:val="28"/>
        </w:rPr>
        <w:t xml:space="preserve"> алергічного запалення частіше реєстрували контактну кровотечу (40,0 %), ерозії (40,0 %) та виразки (15,0 %), вкриті фібрином. Встановлено, що білок-індуковане запалення ШКТ у дітей раннього віку характеризується еозинофільною інфільтрацією власної пластинки слизової (&gt; 10 еозинофілів) та формується на тлі активації як клітинних механізмів, із залученням факторів неспецифічного захисту (підвищення експресії антигенів до CD68-макрофагів), так і місцевого гуморального імунітету (підвищення експресії антигенів до </w:t>
      </w:r>
      <w:proofErr w:type="spellStart"/>
      <w:r w:rsidR="007C1E5D" w:rsidRPr="009A0B72">
        <w:rPr>
          <w:sz w:val="28"/>
          <w:szCs w:val="28"/>
        </w:rPr>
        <w:t>IgA</w:t>
      </w:r>
      <w:proofErr w:type="spellEnd"/>
      <w:r w:rsidR="007C1E5D" w:rsidRPr="009A0B72">
        <w:rPr>
          <w:sz w:val="28"/>
          <w:szCs w:val="28"/>
        </w:rPr>
        <w:t xml:space="preserve"> та </w:t>
      </w:r>
      <w:proofErr w:type="spellStart"/>
      <w:r w:rsidR="007C1E5D" w:rsidRPr="009A0B72">
        <w:rPr>
          <w:sz w:val="28"/>
          <w:szCs w:val="28"/>
        </w:rPr>
        <w:t>IgE</w:t>
      </w:r>
      <w:proofErr w:type="spellEnd"/>
      <w:r w:rsidR="007C1E5D" w:rsidRPr="009A0B72">
        <w:rPr>
          <w:sz w:val="28"/>
          <w:szCs w:val="28"/>
        </w:rPr>
        <w:t xml:space="preserve"> у слизових оболонках дванадцятипалої кишки за даними </w:t>
      </w:r>
      <w:proofErr w:type="spellStart"/>
      <w:r w:rsidR="007C1E5D" w:rsidRPr="009A0B72">
        <w:rPr>
          <w:sz w:val="28"/>
          <w:szCs w:val="28"/>
        </w:rPr>
        <w:t>імуногістохімії</w:t>
      </w:r>
      <w:proofErr w:type="spellEnd"/>
      <w:r w:rsidR="007C1E5D" w:rsidRPr="009A0B72">
        <w:rPr>
          <w:sz w:val="28"/>
          <w:szCs w:val="28"/>
        </w:rPr>
        <w:t>).</w:t>
      </w:r>
    </w:p>
    <w:p w:rsidR="008E7590" w:rsidRPr="009A0B72" w:rsidRDefault="008D1E13" w:rsidP="009A0B72">
      <w:pPr>
        <w:pStyle w:val="texthighlight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A0B72">
        <w:rPr>
          <w:b/>
          <w:i/>
          <w:sz w:val="28"/>
          <w:szCs w:val="28"/>
        </w:rPr>
        <w:t>Розділ</w:t>
      </w:r>
      <w:r w:rsidR="00461309" w:rsidRPr="009A0B72">
        <w:rPr>
          <w:b/>
          <w:i/>
          <w:sz w:val="28"/>
          <w:szCs w:val="28"/>
        </w:rPr>
        <w:t xml:space="preserve"> 5</w:t>
      </w:r>
      <w:r w:rsidR="00461309" w:rsidRPr="009A0B72">
        <w:rPr>
          <w:sz w:val="28"/>
          <w:szCs w:val="28"/>
        </w:rPr>
        <w:t xml:space="preserve"> </w:t>
      </w:r>
      <w:r w:rsidRPr="009A0B72">
        <w:rPr>
          <w:sz w:val="28"/>
          <w:szCs w:val="28"/>
        </w:rPr>
        <w:t xml:space="preserve">« Особливості жирно-кислотного спектру крові </w:t>
      </w:r>
      <w:r w:rsidR="008E7590" w:rsidRPr="009A0B72">
        <w:rPr>
          <w:sz w:val="28"/>
          <w:szCs w:val="28"/>
        </w:rPr>
        <w:t xml:space="preserve">дітей </w:t>
      </w:r>
      <w:r w:rsidRPr="009A0B72">
        <w:rPr>
          <w:sz w:val="28"/>
          <w:szCs w:val="28"/>
        </w:rPr>
        <w:t xml:space="preserve">раннього віку з алергічними захворюваннями </w:t>
      </w:r>
      <w:r w:rsidR="008E7590" w:rsidRPr="009A0B72">
        <w:rPr>
          <w:sz w:val="28"/>
          <w:szCs w:val="28"/>
        </w:rPr>
        <w:t>ШКТ».</w:t>
      </w:r>
    </w:p>
    <w:p w:rsidR="00E24FEF" w:rsidRPr="009A0B72" w:rsidRDefault="008E7590" w:rsidP="009A0B72">
      <w:pPr>
        <w:pStyle w:val="texthighlight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A0B72">
        <w:rPr>
          <w:sz w:val="28"/>
          <w:szCs w:val="28"/>
        </w:rPr>
        <w:t xml:space="preserve">В цьому розділі </w:t>
      </w:r>
      <w:r w:rsidR="00461309" w:rsidRPr="009A0B72">
        <w:rPr>
          <w:sz w:val="28"/>
          <w:szCs w:val="28"/>
        </w:rPr>
        <w:t>автор</w:t>
      </w:r>
      <w:r w:rsidRPr="009A0B72">
        <w:rPr>
          <w:sz w:val="28"/>
          <w:szCs w:val="28"/>
        </w:rPr>
        <w:t>ом представлено</w:t>
      </w:r>
      <w:r w:rsidR="00461309" w:rsidRPr="009A0B72">
        <w:rPr>
          <w:sz w:val="28"/>
          <w:szCs w:val="28"/>
        </w:rPr>
        <w:t xml:space="preserve"> стан жирно-кислотного спектру крові дітей раннього віку з алергічним ураженням ШКТ</w:t>
      </w:r>
      <w:r w:rsidR="005E67EB" w:rsidRPr="009A0B72">
        <w:rPr>
          <w:sz w:val="28"/>
          <w:szCs w:val="28"/>
        </w:rPr>
        <w:t>.</w:t>
      </w:r>
      <w:r w:rsidR="00CE27E0" w:rsidRPr="009A0B72">
        <w:rPr>
          <w:rFonts w:eastAsia="MyriadPro-Regular"/>
          <w:sz w:val="28"/>
          <w:szCs w:val="28"/>
        </w:rPr>
        <w:t xml:space="preserve"> </w:t>
      </w:r>
      <w:r w:rsidR="005E67EB" w:rsidRPr="009A0B72">
        <w:rPr>
          <w:rFonts w:eastAsia="MyriadPro-Regular"/>
          <w:sz w:val="28"/>
          <w:szCs w:val="28"/>
        </w:rPr>
        <w:t>В</w:t>
      </w:r>
      <w:r w:rsidR="00CE27E0" w:rsidRPr="009A0B72">
        <w:rPr>
          <w:rFonts w:eastAsia="MyriadPro-Regular"/>
          <w:sz w:val="28"/>
          <w:szCs w:val="28"/>
        </w:rPr>
        <w:t>становлено</w:t>
      </w:r>
      <w:r w:rsidR="00CE27E0" w:rsidRPr="009A0B72">
        <w:rPr>
          <w:color w:val="000000"/>
          <w:spacing w:val="-7"/>
          <w:sz w:val="28"/>
          <w:szCs w:val="28"/>
        </w:rPr>
        <w:t xml:space="preserve"> </w:t>
      </w:r>
      <w:r w:rsidR="00CE27E0" w:rsidRPr="009A0B72">
        <w:rPr>
          <w:rFonts w:eastAsia="MyriadPro-Regular"/>
          <w:sz w:val="28"/>
          <w:szCs w:val="28"/>
        </w:rPr>
        <w:t>дисбаланс співвідношення омега-3ПНЖК/омега-6 ПНЖК у бік збільшення частки омега-6 ПНЖК</w:t>
      </w:r>
      <w:r w:rsidR="00CE27E0" w:rsidRPr="009A0B72">
        <w:rPr>
          <w:color w:val="000000"/>
          <w:sz w:val="28"/>
          <w:szCs w:val="28"/>
          <w:lang w:eastAsia="ar-SA"/>
        </w:rPr>
        <w:t xml:space="preserve"> (1:10 - 1:13) та визначено </w:t>
      </w:r>
      <w:proofErr w:type="spellStart"/>
      <w:r w:rsidR="00CE27E0" w:rsidRPr="009A0B72">
        <w:rPr>
          <w:color w:val="000000"/>
          <w:sz w:val="28"/>
          <w:szCs w:val="28"/>
          <w:lang w:eastAsia="ar-SA"/>
        </w:rPr>
        <w:t>метаболомні</w:t>
      </w:r>
      <w:proofErr w:type="spellEnd"/>
      <w:r w:rsidR="00CE27E0" w:rsidRPr="009A0B72">
        <w:rPr>
          <w:color w:val="000000"/>
          <w:sz w:val="28"/>
          <w:szCs w:val="28"/>
          <w:lang w:eastAsia="ar-SA"/>
        </w:rPr>
        <w:t xml:space="preserve"> індекси, які відображають </w:t>
      </w:r>
      <w:proofErr w:type="spellStart"/>
      <w:r w:rsidR="00CE27E0" w:rsidRPr="009A0B72">
        <w:rPr>
          <w:color w:val="000000"/>
          <w:sz w:val="28"/>
          <w:szCs w:val="28"/>
          <w:lang w:eastAsia="ar-SA"/>
        </w:rPr>
        <w:t>прозапальну</w:t>
      </w:r>
      <w:proofErr w:type="spellEnd"/>
      <w:r w:rsidR="00CE27E0" w:rsidRPr="009A0B72">
        <w:rPr>
          <w:color w:val="000000"/>
          <w:sz w:val="28"/>
          <w:szCs w:val="28"/>
          <w:lang w:eastAsia="ar-SA"/>
        </w:rPr>
        <w:t xml:space="preserve"> спрямованість ліпідного спектру крові з переважанням продукції </w:t>
      </w:r>
      <w:proofErr w:type="spellStart"/>
      <w:r w:rsidR="00CE27E0" w:rsidRPr="009A0B72">
        <w:rPr>
          <w:color w:val="000000"/>
          <w:sz w:val="28"/>
          <w:szCs w:val="28"/>
          <w:lang w:eastAsia="ar-SA"/>
        </w:rPr>
        <w:t>прозапальних</w:t>
      </w:r>
      <w:proofErr w:type="spellEnd"/>
      <w:r w:rsidR="00CE27E0" w:rsidRPr="009A0B72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="00CE27E0" w:rsidRPr="009A0B72">
        <w:rPr>
          <w:color w:val="000000"/>
          <w:sz w:val="28"/>
          <w:szCs w:val="28"/>
          <w:lang w:eastAsia="ar-SA"/>
        </w:rPr>
        <w:t>цитокінів</w:t>
      </w:r>
      <w:proofErr w:type="spellEnd"/>
      <w:r w:rsidR="00CE27E0" w:rsidRPr="009A0B72">
        <w:rPr>
          <w:color w:val="000000"/>
          <w:sz w:val="28"/>
          <w:szCs w:val="28"/>
          <w:lang w:eastAsia="ar-SA"/>
        </w:rPr>
        <w:t xml:space="preserve">: активацію процесів </w:t>
      </w:r>
      <w:proofErr w:type="spellStart"/>
      <w:r w:rsidR="00CE27E0" w:rsidRPr="009A0B72">
        <w:rPr>
          <w:color w:val="000000"/>
          <w:sz w:val="28"/>
          <w:szCs w:val="28"/>
          <w:lang w:eastAsia="ar-SA"/>
        </w:rPr>
        <w:t>ліпогенезу</w:t>
      </w:r>
      <w:proofErr w:type="spellEnd"/>
      <w:r w:rsidR="00CE27E0" w:rsidRPr="009A0B72">
        <w:rPr>
          <w:color w:val="000000"/>
          <w:sz w:val="28"/>
          <w:szCs w:val="28"/>
          <w:lang w:eastAsia="ar-SA"/>
        </w:rPr>
        <w:t xml:space="preserve"> при </w:t>
      </w:r>
      <w:proofErr w:type="spellStart"/>
      <w:r w:rsidR="00CE27E0" w:rsidRPr="009A0B72">
        <w:rPr>
          <w:color w:val="000000"/>
          <w:sz w:val="28"/>
          <w:szCs w:val="28"/>
          <w:lang w:eastAsia="ar-SA"/>
        </w:rPr>
        <w:t>атопічному</w:t>
      </w:r>
      <w:proofErr w:type="spellEnd"/>
      <w:r w:rsidR="00CE27E0" w:rsidRPr="009A0B72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="00CE27E0" w:rsidRPr="009A0B72">
        <w:rPr>
          <w:color w:val="000000"/>
          <w:sz w:val="28"/>
          <w:szCs w:val="28"/>
          <w:lang w:eastAsia="ar-SA"/>
        </w:rPr>
        <w:t>ендотипі</w:t>
      </w:r>
      <w:proofErr w:type="spellEnd"/>
      <w:r w:rsidR="00CE27E0" w:rsidRPr="009A0B72">
        <w:rPr>
          <w:color w:val="000000"/>
          <w:sz w:val="28"/>
          <w:szCs w:val="28"/>
          <w:lang w:eastAsia="ar-SA"/>
        </w:rPr>
        <w:t xml:space="preserve"> та </w:t>
      </w:r>
      <w:r w:rsidR="00CE27E0" w:rsidRPr="009A0B72">
        <w:rPr>
          <w:sz w:val="28"/>
          <w:szCs w:val="28"/>
        </w:rPr>
        <w:t xml:space="preserve">підвищення </w:t>
      </w:r>
      <w:proofErr w:type="spellStart"/>
      <w:r w:rsidR="00CE27E0" w:rsidRPr="009A0B72">
        <w:rPr>
          <w:sz w:val="28"/>
          <w:szCs w:val="28"/>
        </w:rPr>
        <w:t>біодоступності</w:t>
      </w:r>
      <w:proofErr w:type="spellEnd"/>
      <w:r w:rsidR="00CE27E0" w:rsidRPr="009A0B72">
        <w:rPr>
          <w:sz w:val="28"/>
          <w:szCs w:val="28"/>
        </w:rPr>
        <w:t xml:space="preserve"> арахідонової кислоти та її </w:t>
      </w:r>
      <w:proofErr w:type="spellStart"/>
      <w:r w:rsidR="00CE27E0" w:rsidRPr="009A0B72">
        <w:rPr>
          <w:sz w:val="28"/>
          <w:szCs w:val="28"/>
        </w:rPr>
        <w:t>прозапальних</w:t>
      </w:r>
      <w:proofErr w:type="spellEnd"/>
      <w:r w:rsidR="00CE27E0" w:rsidRPr="009A0B72">
        <w:rPr>
          <w:sz w:val="28"/>
          <w:szCs w:val="28"/>
        </w:rPr>
        <w:t xml:space="preserve"> метаболітів (</w:t>
      </w:r>
      <w:proofErr w:type="spellStart"/>
      <w:r w:rsidR="00CE27E0" w:rsidRPr="009A0B72">
        <w:rPr>
          <w:sz w:val="28"/>
          <w:szCs w:val="28"/>
        </w:rPr>
        <w:t>ейкозаноїдів</w:t>
      </w:r>
      <w:proofErr w:type="spellEnd"/>
      <w:r w:rsidR="00CE27E0" w:rsidRPr="009A0B72">
        <w:rPr>
          <w:sz w:val="28"/>
          <w:szCs w:val="28"/>
        </w:rPr>
        <w:t xml:space="preserve">) при </w:t>
      </w:r>
      <w:proofErr w:type="spellStart"/>
      <w:r w:rsidR="00CE27E0" w:rsidRPr="009A0B72">
        <w:rPr>
          <w:sz w:val="28"/>
          <w:szCs w:val="28"/>
        </w:rPr>
        <w:t>неатопічному</w:t>
      </w:r>
      <w:proofErr w:type="spellEnd"/>
      <w:r w:rsidR="00CE27E0" w:rsidRPr="009A0B72">
        <w:rPr>
          <w:sz w:val="28"/>
          <w:szCs w:val="28"/>
        </w:rPr>
        <w:t xml:space="preserve"> </w:t>
      </w:r>
      <w:proofErr w:type="spellStart"/>
      <w:r w:rsidR="00CE27E0" w:rsidRPr="009A0B72">
        <w:rPr>
          <w:sz w:val="28"/>
          <w:szCs w:val="28"/>
        </w:rPr>
        <w:t>ендотипі</w:t>
      </w:r>
      <w:proofErr w:type="spellEnd"/>
      <w:r w:rsidR="00CE27E0" w:rsidRPr="009A0B72">
        <w:rPr>
          <w:sz w:val="28"/>
          <w:szCs w:val="28"/>
        </w:rPr>
        <w:t xml:space="preserve"> алергічного запалення ШКТ. </w:t>
      </w:r>
    </w:p>
    <w:p w:rsidR="008E7590" w:rsidRPr="009A0B72" w:rsidRDefault="008E7590" w:rsidP="009A0B72">
      <w:pPr>
        <w:pStyle w:val="texthighlight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i/>
          <w:sz w:val="28"/>
          <w:szCs w:val="28"/>
        </w:rPr>
      </w:pPr>
      <w:r w:rsidRPr="009A0B72">
        <w:rPr>
          <w:b/>
          <w:i/>
          <w:sz w:val="28"/>
          <w:szCs w:val="28"/>
        </w:rPr>
        <w:t>Розділ</w:t>
      </w:r>
      <w:r w:rsidR="005E67EB" w:rsidRPr="009A0B72">
        <w:rPr>
          <w:b/>
          <w:i/>
          <w:sz w:val="28"/>
          <w:szCs w:val="28"/>
        </w:rPr>
        <w:t xml:space="preserve"> 6</w:t>
      </w:r>
      <w:r w:rsidRPr="009A0B72">
        <w:rPr>
          <w:sz w:val="28"/>
          <w:szCs w:val="28"/>
        </w:rPr>
        <w:t xml:space="preserve"> «</w:t>
      </w:r>
      <w:proofErr w:type="spellStart"/>
      <w:r w:rsidRPr="009A0B72">
        <w:rPr>
          <w:sz w:val="28"/>
          <w:szCs w:val="28"/>
        </w:rPr>
        <w:t>Лейкотрієнові</w:t>
      </w:r>
      <w:proofErr w:type="spellEnd"/>
      <w:r w:rsidRPr="009A0B72">
        <w:rPr>
          <w:sz w:val="28"/>
          <w:szCs w:val="28"/>
        </w:rPr>
        <w:t xml:space="preserve"> механізми патогенезу алергічного запалення ШКТ у дітей раннього віку»</w:t>
      </w:r>
      <w:r w:rsidRPr="009A0B72">
        <w:rPr>
          <w:b/>
          <w:i/>
          <w:sz w:val="28"/>
          <w:szCs w:val="28"/>
        </w:rPr>
        <w:t>.</w:t>
      </w:r>
    </w:p>
    <w:p w:rsidR="00D579AD" w:rsidRPr="009A0B72" w:rsidRDefault="008E7590" w:rsidP="009A0B72">
      <w:pPr>
        <w:pStyle w:val="texthighlight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i/>
          <w:sz w:val="28"/>
          <w:szCs w:val="28"/>
        </w:rPr>
      </w:pPr>
      <w:r w:rsidRPr="009A0B72">
        <w:rPr>
          <w:sz w:val="28"/>
          <w:szCs w:val="28"/>
        </w:rPr>
        <w:t>У даному розділі дисертант</w:t>
      </w:r>
      <w:r w:rsidR="00FA5078" w:rsidRPr="009A0B72">
        <w:rPr>
          <w:b/>
          <w:i/>
          <w:sz w:val="28"/>
          <w:szCs w:val="28"/>
        </w:rPr>
        <w:t xml:space="preserve"> </w:t>
      </w:r>
      <w:r w:rsidRPr="009A0B72">
        <w:rPr>
          <w:sz w:val="28"/>
          <w:szCs w:val="28"/>
        </w:rPr>
        <w:t>представив</w:t>
      </w:r>
      <w:r w:rsidR="00FA5078" w:rsidRPr="009A0B72">
        <w:rPr>
          <w:sz w:val="28"/>
          <w:szCs w:val="28"/>
        </w:rPr>
        <w:t xml:space="preserve"> результати</w:t>
      </w:r>
      <w:r w:rsidR="00FA5078" w:rsidRPr="009A0B72">
        <w:rPr>
          <w:b/>
          <w:i/>
          <w:sz w:val="28"/>
          <w:szCs w:val="28"/>
        </w:rPr>
        <w:t xml:space="preserve"> </w:t>
      </w:r>
      <w:r w:rsidR="0071734A" w:rsidRPr="009A0B72">
        <w:rPr>
          <w:sz w:val="28"/>
          <w:szCs w:val="28"/>
        </w:rPr>
        <w:t xml:space="preserve">визначення концентрацій ліпідних медіаторів алергічного запалення - </w:t>
      </w:r>
      <w:proofErr w:type="spellStart"/>
      <w:r w:rsidR="0071734A" w:rsidRPr="009A0B72">
        <w:rPr>
          <w:sz w:val="28"/>
          <w:szCs w:val="28"/>
        </w:rPr>
        <w:t>цистеїнілових</w:t>
      </w:r>
      <w:proofErr w:type="spellEnd"/>
      <w:r w:rsidR="0071734A" w:rsidRPr="009A0B72">
        <w:rPr>
          <w:sz w:val="28"/>
          <w:szCs w:val="28"/>
        </w:rPr>
        <w:t xml:space="preserve"> </w:t>
      </w:r>
      <w:proofErr w:type="spellStart"/>
      <w:r w:rsidR="0071734A" w:rsidRPr="009A0B72">
        <w:rPr>
          <w:sz w:val="28"/>
          <w:szCs w:val="28"/>
        </w:rPr>
        <w:t>лейкотрієнів</w:t>
      </w:r>
      <w:proofErr w:type="spellEnd"/>
      <w:r w:rsidR="0071734A" w:rsidRPr="009A0B72">
        <w:rPr>
          <w:sz w:val="28"/>
          <w:szCs w:val="28"/>
        </w:rPr>
        <w:t xml:space="preserve"> у різних біологічних середовищах організму</w:t>
      </w:r>
      <w:r w:rsidR="00444B31" w:rsidRPr="009A0B72">
        <w:rPr>
          <w:sz w:val="28"/>
          <w:szCs w:val="28"/>
        </w:rPr>
        <w:t xml:space="preserve"> (сироватка крові, слина, сеча) дітей раннього віку з алергічними захворюваннями ШКТ. </w:t>
      </w:r>
      <w:r w:rsidR="00E24FEF" w:rsidRPr="009A0B72">
        <w:rPr>
          <w:sz w:val="28"/>
          <w:szCs w:val="28"/>
        </w:rPr>
        <w:t xml:space="preserve">Встановлено достовірно високі їх концентрації у </w:t>
      </w:r>
      <w:r w:rsidR="00A56D5F" w:rsidRPr="009A0B72">
        <w:rPr>
          <w:sz w:val="28"/>
          <w:szCs w:val="28"/>
        </w:rPr>
        <w:t>всіх досліджуваних біологічних середовищах організму</w:t>
      </w:r>
      <w:r w:rsidR="00911E22" w:rsidRPr="009A0B72">
        <w:rPr>
          <w:sz w:val="28"/>
          <w:szCs w:val="28"/>
        </w:rPr>
        <w:t xml:space="preserve"> дітей з</w:t>
      </w:r>
      <w:r w:rsidR="00A56D5F" w:rsidRPr="009A0B72">
        <w:rPr>
          <w:sz w:val="28"/>
          <w:szCs w:val="28"/>
        </w:rPr>
        <w:t xml:space="preserve"> </w:t>
      </w:r>
      <w:r w:rsidR="00911E22" w:rsidRPr="009A0B72">
        <w:rPr>
          <w:sz w:val="28"/>
          <w:szCs w:val="28"/>
        </w:rPr>
        <w:t>алергічними захворюваннями ШКТ у порівнянні зі здоровими дітьми</w:t>
      </w:r>
      <w:r w:rsidR="0039033A" w:rsidRPr="009A0B72">
        <w:rPr>
          <w:sz w:val="28"/>
          <w:szCs w:val="28"/>
        </w:rPr>
        <w:t>, що</w:t>
      </w:r>
      <w:r w:rsidR="00E24FEF" w:rsidRPr="009A0B72">
        <w:rPr>
          <w:sz w:val="28"/>
          <w:szCs w:val="28"/>
        </w:rPr>
        <w:t xml:space="preserve"> до</w:t>
      </w:r>
      <w:r w:rsidR="00114126" w:rsidRPr="009A0B72">
        <w:rPr>
          <w:sz w:val="28"/>
          <w:szCs w:val="28"/>
        </w:rPr>
        <w:t>водить їх безпосередню участь</w:t>
      </w:r>
      <w:r w:rsidR="00E24FEF" w:rsidRPr="009A0B72">
        <w:rPr>
          <w:sz w:val="28"/>
          <w:szCs w:val="28"/>
        </w:rPr>
        <w:t xml:space="preserve"> у розвитку алергічного запалення ШКТ та розширює </w:t>
      </w:r>
      <w:r w:rsidR="00E24FEF" w:rsidRPr="009A0B72">
        <w:rPr>
          <w:sz w:val="28"/>
          <w:szCs w:val="28"/>
        </w:rPr>
        <w:lastRenderedPageBreak/>
        <w:t xml:space="preserve">патогенетичні можливості впливу на перебіг захворювання шляхом індивідуалізованого призначення </w:t>
      </w:r>
      <w:proofErr w:type="spellStart"/>
      <w:r w:rsidR="00E24FEF" w:rsidRPr="009A0B72">
        <w:rPr>
          <w:sz w:val="28"/>
          <w:szCs w:val="28"/>
        </w:rPr>
        <w:t>антилейкотрієнових</w:t>
      </w:r>
      <w:proofErr w:type="spellEnd"/>
      <w:r w:rsidR="00E24FEF" w:rsidRPr="009A0B72">
        <w:rPr>
          <w:sz w:val="28"/>
          <w:szCs w:val="28"/>
        </w:rPr>
        <w:t xml:space="preserve"> препаратів.</w:t>
      </w:r>
      <w:r w:rsidR="0039033A" w:rsidRPr="009A0B72">
        <w:rPr>
          <w:b/>
          <w:i/>
          <w:sz w:val="28"/>
          <w:szCs w:val="28"/>
        </w:rPr>
        <w:t xml:space="preserve"> </w:t>
      </w:r>
    </w:p>
    <w:p w:rsidR="008E7590" w:rsidRPr="009A0B72" w:rsidRDefault="008E7590" w:rsidP="009A0B72">
      <w:pPr>
        <w:pStyle w:val="texthighlight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A0B72">
        <w:rPr>
          <w:b/>
          <w:i/>
          <w:sz w:val="28"/>
          <w:szCs w:val="28"/>
        </w:rPr>
        <w:t>Розділ</w:t>
      </w:r>
      <w:r w:rsidR="0039033A" w:rsidRPr="009A0B72">
        <w:rPr>
          <w:b/>
          <w:i/>
          <w:sz w:val="28"/>
          <w:szCs w:val="28"/>
        </w:rPr>
        <w:t xml:space="preserve"> 7</w:t>
      </w:r>
      <w:r w:rsidR="00545E96" w:rsidRPr="009A0B72">
        <w:rPr>
          <w:sz w:val="28"/>
          <w:szCs w:val="28"/>
        </w:rPr>
        <w:t xml:space="preserve"> </w:t>
      </w:r>
      <w:r w:rsidRPr="009A0B72">
        <w:rPr>
          <w:sz w:val="28"/>
          <w:szCs w:val="28"/>
        </w:rPr>
        <w:t>«</w:t>
      </w:r>
      <w:proofErr w:type="spellStart"/>
      <w:r w:rsidRPr="009A0B72">
        <w:rPr>
          <w:sz w:val="28"/>
          <w:szCs w:val="28"/>
        </w:rPr>
        <w:t>Цитокіновий</w:t>
      </w:r>
      <w:proofErr w:type="spellEnd"/>
      <w:r w:rsidRPr="009A0B72">
        <w:rPr>
          <w:sz w:val="28"/>
          <w:szCs w:val="28"/>
        </w:rPr>
        <w:t xml:space="preserve"> профіль дітей раннього віку з АЗ ШКТ».</w:t>
      </w:r>
    </w:p>
    <w:p w:rsidR="00CD5F1C" w:rsidRPr="009A0B72" w:rsidRDefault="008E7590" w:rsidP="009A0B72">
      <w:pPr>
        <w:pStyle w:val="texthighlight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A0B72">
        <w:rPr>
          <w:sz w:val="28"/>
          <w:szCs w:val="28"/>
        </w:rPr>
        <w:t xml:space="preserve">У цьому розділі автор роботи </w:t>
      </w:r>
      <w:r w:rsidR="00545E96" w:rsidRPr="009A0B72">
        <w:rPr>
          <w:sz w:val="28"/>
          <w:szCs w:val="28"/>
        </w:rPr>
        <w:t>представ</w:t>
      </w:r>
      <w:r w:rsidRPr="009A0B72">
        <w:rPr>
          <w:sz w:val="28"/>
          <w:szCs w:val="28"/>
        </w:rPr>
        <w:t>ив</w:t>
      </w:r>
      <w:r w:rsidR="00545E96" w:rsidRPr="009A0B72">
        <w:rPr>
          <w:sz w:val="28"/>
          <w:szCs w:val="28"/>
        </w:rPr>
        <w:t xml:space="preserve"> результати дослідження </w:t>
      </w:r>
      <w:r w:rsidR="00D579AD" w:rsidRPr="009A0B72">
        <w:rPr>
          <w:sz w:val="28"/>
          <w:szCs w:val="28"/>
        </w:rPr>
        <w:t xml:space="preserve">концентрацій </w:t>
      </w:r>
      <w:proofErr w:type="spellStart"/>
      <w:r w:rsidR="00545E96" w:rsidRPr="009A0B72">
        <w:rPr>
          <w:sz w:val="28"/>
          <w:szCs w:val="28"/>
        </w:rPr>
        <w:t>прозапальних</w:t>
      </w:r>
      <w:proofErr w:type="spellEnd"/>
      <w:r w:rsidR="00545E96" w:rsidRPr="009A0B72">
        <w:rPr>
          <w:sz w:val="28"/>
          <w:szCs w:val="28"/>
        </w:rPr>
        <w:t xml:space="preserve"> </w:t>
      </w:r>
      <w:proofErr w:type="spellStart"/>
      <w:r w:rsidR="00545E96" w:rsidRPr="009A0B72">
        <w:rPr>
          <w:sz w:val="28"/>
          <w:szCs w:val="28"/>
        </w:rPr>
        <w:t>цитокіні</w:t>
      </w:r>
      <w:r w:rsidR="00D579AD" w:rsidRPr="009A0B72">
        <w:rPr>
          <w:sz w:val="28"/>
          <w:szCs w:val="28"/>
        </w:rPr>
        <w:t>в</w:t>
      </w:r>
      <w:proofErr w:type="spellEnd"/>
      <w:r w:rsidR="00D579AD" w:rsidRPr="009A0B72">
        <w:rPr>
          <w:sz w:val="28"/>
          <w:szCs w:val="28"/>
        </w:rPr>
        <w:t xml:space="preserve"> </w:t>
      </w:r>
      <w:r w:rsidR="00483482" w:rsidRPr="009A0B72">
        <w:rPr>
          <w:sz w:val="28"/>
          <w:szCs w:val="28"/>
        </w:rPr>
        <w:t xml:space="preserve">(IL-5, TNF-α) </w:t>
      </w:r>
      <w:r w:rsidR="00D579AD" w:rsidRPr="009A0B72">
        <w:rPr>
          <w:sz w:val="28"/>
          <w:szCs w:val="28"/>
        </w:rPr>
        <w:t xml:space="preserve">у </w:t>
      </w:r>
      <w:r w:rsidRPr="009A0B72">
        <w:rPr>
          <w:sz w:val="28"/>
          <w:szCs w:val="28"/>
        </w:rPr>
        <w:t xml:space="preserve">сироватці </w:t>
      </w:r>
      <w:r w:rsidR="00D579AD" w:rsidRPr="009A0B72">
        <w:rPr>
          <w:sz w:val="28"/>
          <w:szCs w:val="28"/>
        </w:rPr>
        <w:t>крові дітей раннього віку з алергічним ураженням ШКТ.</w:t>
      </w:r>
      <w:r w:rsidR="00483482" w:rsidRPr="009A0B72">
        <w:rPr>
          <w:sz w:val="28"/>
          <w:szCs w:val="28"/>
        </w:rPr>
        <w:t xml:space="preserve"> Встановлено, що</w:t>
      </w:r>
      <w:r w:rsidR="00D579AD" w:rsidRPr="009A0B72">
        <w:rPr>
          <w:sz w:val="28"/>
          <w:szCs w:val="28"/>
        </w:rPr>
        <w:t xml:space="preserve"> </w:t>
      </w:r>
      <w:r w:rsidR="00483482" w:rsidRPr="009A0B72">
        <w:rPr>
          <w:sz w:val="28"/>
          <w:szCs w:val="28"/>
        </w:rPr>
        <w:t>б</w:t>
      </w:r>
      <w:r w:rsidR="005A7F6B" w:rsidRPr="009A0B72">
        <w:rPr>
          <w:sz w:val="28"/>
          <w:szCs w:val="28"/>
        </w:rPr>
        <w:t xml:space="preserve">ілок-індуковане запалення ШКТ у дітей раннього віку супроводжується імунною </w:t>
      </w:r>
      <w:proofErr w:type="spellStart"/>
      <w:r w:rsidR="005A7F6B" w:rsidRPr="009A0B72">
        <w:rPr>
          <w:sz w:val="28"/>
          <w:szCs w:val="28"/>
        </w:rPr>
        <w:t>дисрегуляцією</w:t>
      </w:r>
      <w:proofErr w:type="spellEnd"/>
      <w:r w:rsidR="005A7F6B" w:rsidRPr="009A0B72">
        <w:rPr>
          <w:sz w:val="28"/>
          <w:szCs w:val="28"/>
        </w:rPr>
        <w:t xml:space="preserve"> з підвищенням експресії </w:t>
      </w:r>
      <w:proofErr w:type="spellStart"/>
      <w:r w:rsidR="005A7F6B" w:rsidRPr="009A0B72">
        <w:rPr>
          <w:sz w:val="28"/>
          <w:szCs w:val="28"/>
        </w:rPr>
        <w:t>прозапальних</w:t>
      </w:r>
      <w:proofErr w:type="spellEnd"/>
      <w:r w:rsidR="005A7F6B" w:rsidRPr="009A0B72">
        <w:rPr>
          <w:sz w:val="28"/>
          <w:szCs w:val="28"/>
        </w:rPr>
        <w:t xml:space="preserve"> </w:t>
      </w:r>
      <w:proofErr w:type="spellStart"/>
      <w:r w:rsidR="005A7F6B" w:rsidRPr="009A0B72">
        <w:rPr>
          <w:sz w:val="28"/>
          <w:szCs w:val="28"/>
        </w:rPr>
        <w:t>цитокінів</w:t>
      </w:r>
      <w:proofErr w:type="spellEnd"/>
      <w:r w:rsidR="005A7F6B" w:rsidRPr="009A0B72">
        <w:rPr>
          <w:sz w:val="28"/>
          <w:szCs w:val="28"/>
        </w:rPr>
        <w:t xml:space="preserve"> (IL-5, TNF-α) у сироватці крові, які відображають активацію еозинофілів на тлі </w:t>
      </w:r>
      <w:proofErr w:type="spellStart"/>
      <w:r w:rsidR="005A7F6B" w:rsidRPr="009A0B72">
        <w:rPr>
          <w:sz w:val="28"/>
          <w:szCs w:val="28"/>
        </w:rPr>
        <w:t>ендотеліальної</w:t>
      </w:r>
      <w:proofErr w:type="spellEnd"/>
      <w:r w:rsidR="005A7F6B" w:rsidRPr="009A0B72">
        <w:rPr>
          <w:sz w:val="28"/>
          <w:szCs w:val="28"/>
        </w:rPr>
        <w:t xml:space="preserve"> </w:t>
      </w:r>
      <w:proofErr w:type="spellStart"/>
      <w:r w:rsidR="005A7F6B" w:rsidRPr="009A0B72">
        <w:rPr>
          <w:sz w:val="28"/>
          <w:szCs w:val="28"/>
        </w:rPr>
        <w:t>дисфункції</w:t>
      </w:r>
      <w:proofErr w:type="spellEnd"/>
      <w:r w:rsidR="005A7F6B" w:rsidRPr="009A0B72">
        <w:rPr>
          <w:sz w:val="28"/>
          <w:szCs w:val="28"/>
        </w:rPr>
        <w:t xml:space="preserve">, та </w:t>
      </w:r>
      <w:r w:rsidR="005A7F6B" w:rsidRPr="009A0B72">
        <w:rPr>
          <w:color w:val="000000"/>
          <w:sz w:val="28"/>
          <w:szCs w:val="28"/>
        </w:rPr>
        <w:t xml:space="preserve">характеризують інтенсивність альтеративно-деструктивних змін. </w:t>
      </w:r>
      <w:r w:rsidR="009A3D50" w:rsidRPr="009A0B72">
        <w:rPr>
          <w:sz w:val="28"/>
          <w:szCs w:val="28"/>
        </w:rPr>
        <w:t>Встановлення кореляційного зв’яз</w:t>
      </w:r>
      <w:r w:rsidR="005A7F6B" w:rsidRPr="009A0B72">
        <w:rPr>
          <w:sz w:val="28"/>
          <w:szCs w:val="28"/>
        </w:rPr>
        <w:t>к</w:t>
      </w:r>
      <w:r w:rsidR="009A3D50" w:rsidRPr="009A0B72">
        <w:rPr>
          <w:sz w:val="28"/>
          <w:szCs w:val="28"/>
        </w:rPr>
        <w:t>у</w:t>
      </w:r>
      <w:r w:rsidR="005A7F6B" w:rsidRPr="009A0B72">
        <w:rPr>
          <w:sz w:val="28"/>
          <w:szCs w:val="28"/>
        </w:rPr>
        <w:t xml:space="preserve"> між концентраціями IL-5 та еозинофільного катіонного білка у сироватці крові (р=0,01), TNF-α та </w:t>
      </w:r>
      <w:proofErr w:type="spellStart"/>
      <w:r w:rsidR="005A7F6B" w:rsidRPr="009A0B72">
        <w:rPr>
          <w:sz w:val="28"/>
          <w:szCs w:val="28"/>
        </w:rPr>
        <w:t>кальпротектину</w:t>
      </w:r>
      <w:proofErr w:type="spellEnd"/>
      <w:r w:rsidR="005A7F6B" w:rsidRPr="009A0B72">
        <w:rPr>
          <w:sz w:val="28"/>
          <w:szCs w:val="28"/>
        </w:rPr>
        <w:t xml:space="preserve"> у </w:t>
      </w:r>
      <w:proofErr w:type="spellStart"/>
      <w:r w:rsidR="005A7F6B" w:rsidRPr="009A0B72">
        <w:rPr>
          <w:sz w:val="28"/>
          <w:szCs w:val="28"/>
        </w:rPr>
        <w:t>копрофільтратах</w:t>
      </w:r>
      <w:proofErr w:type="spellEnd"/>
      <w:r w:rsidR="005A7F6B" w:rsidRPr="009A0B72">
        <w:rPr>
          <w:sz w:val="28"/>
          <w:szCs w:val="28"/>
        </w:rPr>
        <w:t xml:space="preserve"> (р=0,02) обстежених дітей дозволяє рекомендувати їх визначення для моніторингу активності алергічного запалення ШКТ та контролю ефективності елімінаційних заходів та фармакотерапії.</w:t>
      </w:r>
      <w:r w:rsidR="002D222E" w:rsidRPr="009A0B72">
        <w:rPr>
          <w:sz w:val="28"/>
          <w:szCs w:val="28"/>
        </w:rPr>
        <w:t xml:space="preserve"> </w:t>
      </w:r>
    </w:p>
    <w:p w:rsidR="008E7590" w:rsidRPr="009A0B72" w:rsidRDefault="000205D0" w:rsidP="009A0B72">
      <w:pPr>
        <w:pStyle w:val="texthighlight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A0B72">
        <w:rPr>
          <w:b/>
          <w:i/>
          <w:sz w:val="28"/>
          <w:szCs w:val="28"/>
        </w:rPr>
        <w:t>Розділ 8</w:t>
      </w:r>
      <w:r w:rsidRPr="009A0B72">
        <w:rPr>
          <w:sz w:val="28"/>
          <w:szCs w:val="28"/>
        </w:rPr>
        <w:t xml:space="preserve"> </w:t>
      </w:r>
      <w:r w:rsidR="008E7590" w:rsidRPr="009A0B72">
        <w:rPr>
          <w:sz w:val="28"/>
          <w:szCs w:val="28"/>
        </w:rPr>
        <w:t>« Розробка та оцінка ефективності удосконалених методів діагностики та лікування АЗ»</w:t>
      </w:r>
    </w:p>
    <w:p w:rsidR="00CD5F1C" w:rsidRPr="009A0B72" w:rsidRDefault="00375032" w:rsidP="009A0B72">
      <w:pPr>
        <w:pStyle w:val="texthighlight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A0B72">
        <w:rPr>
          <w:sz w:val="28"/>
          <w:szCs w:val="28"/>
        </w:rPr>
        <w:t>В цьому розділі автором представлено оцінку</w:t>
      </w:r>
      <w:r w:rsidR="000205D0" w:rsidRPr="009A0B72">
        <w:rPr>
          <w:sz w:val="28"/>
          <w:szCs w:val="28"/>
        </w:rPr>
        <w:t xml:space="preserve"> удосконалених методів діагностики та лікування алергічних захворювань шлунково-кишкового тракту у дітей раннього віку. </w:t>
      </w:r>
      <w:r w:rsidRPr="009A0B72">
        <w:rPr>
          <w:sz w:val="28"/>
          <w:szCs w:val="28"/>
        </w:rPr>
        <w:t>Дисертантом</w:t>
      </w:r>
      <w:r w:rsidR="00E120C8" w:rsidRPr="009A0B72">
        <w:rPr>
          <w:sz w:val="28"/>
          <w:szCs w:val="28"/>
        </w:rPr>
        <w:t xml:space="preserve"> розроблені диференційовані підходи до лікувально-профілактичних заходів </w:t>
      </w:r>
      <w:r w:rsidR="00CD5F1C" w:rsidRPr="009A0B72">
        <w:rPr>
          <w:sz w:val="28"/>
          <w:szCs w:val="28"/>
        </w:rPr>
        <w:t>у</w:t>
      </w:r>
      <w:r w:rsidR="00DD754E" w:rsidRPr="009A0B72">
        <w:rPr>
          <w:sz w:val="28"/>
          <w:szCs w:val="28"/>
        </w:rPr>
        <w:t xml:space="preserve"> залежності від характеру вигодовування та патогенетичних механізмів імунної відповіді у дітей з алергічним ураженням ШКТ із застосуванням дієтотерапії, продуктів функціонального харчування та блокатора </w:t>
      </w:r>
      <w:proofErr w:type="spellStart"/>
      <w:r w:rsidR="00C465EB" w:rsidRPr="009A0B72">
        <w:rPr>
          <w:sz w:val="28"/>
          <w:szCs w:val="28"/>
        </w:rPr>
        <w:t>лейкотрієнових</w:t>
      </w:r>
      <w:proofErr w:type="spellEnd"/>
      <w:r w:rsidR="00427092" w:rsidRPr="009A0B72">
        <w:rPr>
          <w:sz w:val="28"/>
          <w:szCs w:val="28"/>
        </w:rPr>
        <w:t xml:space="preserve"> рецепторів</w:t>
      </w:r>
      <w:r w:rsidR="00C465EB" w:rsidRPr="009A0B72">
        <w:rPr>
          <w:sz w:val="28"/>
          <w:szCs w:val="28"/>
        </w:rPr>
        <w:t xml:space="preserve">. </w:t>
      </w:r>
      <w:r w:rsidR="00B55148" w:rsidRPr="009A0B72">
        <w:rPr>
          <w:sz w:val="28"/>
          <w:szCs w:val="28"/>
        </w:rPr>
        <w:t>Доведено, що д</w:t>
      </w:r>
      <w:r w:rsidR="00CD5F1C" w:rsidRPr="009A0B72">
        <w:rPr>
          <w:sz w:val="28"/>
          <w:szCs w:val="28"/>
        </w:rPr>
        <w:t>иференційоване призначення продуктів функціонального харчування</w:t>
      </w:r>
      <w:r w:rsidR="00CD5F1C" w:rsidRPr="009A0B72">
        <w:rPr>
          <w:rFonts w:eastAsia="MyriadPro-Regular"/>
          <w:sz w:val="28"/>
          <w:szCs w:val="28"/>
        </w:rPr>
        <w:t xml:space="preserve"> (омега-3</w:t>
      </w:r>
      <w:r w:rsidRPr="009A0B72">
        <w:rPr>
          <w:rFonts w:eastAsia="MyriadPro-Regular"/>
          <w:sz w:val="28"/>
          <w:szCs w:val="28"/>
        </w:rPr>
        <w:t xml:space="preserve"> </w:t>
      </w:r>
      <w:r w:rsidR="00CD5F1C" w:rsidRPr="009A0B72">
        <w:rPr>
          <w:rFonts w:eastAsia="MyriadPro-Regular"/>
          <w:sz w:val="28"/>
          <w:szCs w:val="28"/>
        </w:rPr>
        <w:t xml:space="preserve">ПНЖК, </w:t>
      </w:r>
      <w:proofErr w:type="spellStart"/>
      <w:r w:rsidR="00CD5F1C" w:rsidRPr="009A0B72">
        <w:rPr>
          <w:sz w:val="28"/>
          <w:szCs w:val="28"/>
        </w:rPr>
        <w:t>Lactobacillus</w:t>
      </w:r>
      <w:proofErr w:type="spellEnd"/>
      <w:r w:rsidR="00CD5F1C" w:rsidRPr="009A0B72">
        <w:rPr>
          <w:sz w:val="28"/>
          <w:szCs w:val="28"/>
        </w:rPr>
        <w:t xml:space="preserve"> </w:t>
      </w:r>
      <w:proofErr w:type="spellStart"/>
      <w:r w:rsidR="00CD5F1C" w:rsidRPr="009A0B72">
        <w:rPr>
          <w:sz w:val="28"/>
          <w:szCs w:val="28"/>
        </w:rPr>
        <w:t>rhamnosus</w:t>
      </w:r>
      <w:proofErr w:type="spellEnd"/>
      <w:r w:rsidR="00CD5F1C" w:rsidRPr="009A0B72">
        <w:rPr>
          <w:sz w:val="28"/>
          <w:szCs w:val="28"/>
        </w:rPr>
        <w:t xml:space="preserve"> GG або їх ферментативних лізатів) у комплексі з дієтотерапією позитивно впливає на клінічний перебіг захворювання у 93,8 % дітей раннього віку з алергічними захворюваннями ШКТ, що характеризується вірогідно швидшою динамікою регресії клінічних симптомів та супроводжується нормалізацією дисбалансу ліпідного спектру крові та зміною регуляції імунної відповіді в бік Th1-цитокінового профілю.</w:t>
      </w:r>
    </w:p>
    <w:p w:rsidR="002D222E" w:rsidRPr="009A0B72" w:rsidRDefault="00C465EB" w:rsidP="009A0B72">
      <w:pPr>
        <w:pStyle w:val="texthighlight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A0B72">
        <w:rPr>
          <w:sz w:val="28"/>
          <w:szCs w:val="28"/>
        </w:rPr>
        <w:t xml:space="preserve">На підставі </w:t>
      </w:r>
      <w:proofErr w:type="spellStart"/>
      <w:r w:rsidRPr="009A0B72">
        <w:rPr>
          <w:sz w:val="28"/>
          <w:szCs w:val="28"/>
        </w:rPr>
        <w:t>катамнестичних</w:t>
      </w:r>
      <w:proofErr w:type="spellEnd"/>
      <w:r w:rsidRPr="009A0B72">
        <w:rPr>
          <w:sz w:val="28"/>
          <w:szCs w:val="28"/>
        </w:rPr>
        <w:t xml:space="preserve"> спостережень </w:t>
      </w:r>
      <w:r w:rsidR="00554603" w:rsidRPr="009A0B72">
        <w:rPr>
          <w:sz w:val="28"/>
          <w:szCs w:val="28"/>
        </w:rPr>
        <w:t>доведено ефективність розроблених лі</w:t>
      </w:r>
      <w:r w:rsidR="00B55148" w:rsidRPr="009A0B72">
        <w:rPr>
          <w:sz w:val="28"/>
          <w:szCs w:val="28"/>
        </w:rPr>
        <w:t xml:space="preserve">кувально-профілактичних заходів із застосуванням </w:t>
      </w:r>
      <w:proofErr w:type="spellStart"/>
      <w:r w:rsidR="00717472" w:rsidRPr="009A0B72">
        <w:rPr>
          <w:sz w:val="28"/>
          <w:szCs w:val="28"/>
        </w:rPr>
        <w:t>антилейкотрієнового</w:t>
      </w:r>
      <w:proofErr w:type="spellEnd"/>
      <w:r w:rsidR="00717472" w:rsidRPr="009A0B72">
        <w:rPr>
          <w:sz w:val="28"/>
          <w:szCs w:val="28"/>
        </w:rPr>
        <w:t xml:space="preserve"> препарату.</w:t>
      </w:r>
      <w:r w:rsidR="00554603" w:rsidRPr="009A0B72">
        <w:rPr>
          <w:sz w:val="28"/>
          <w:szCs w:val="28"/>
        </w:rPr>
        <w:t xml:space="preserve"> </w:t>
      </w:r>
      <w:r w:rsidR="005A0682" w:rsidRPr="009A0B72">
        <w:rPr>
          <w:sz w:val="28"/>
          <w:szCs w:val="28"/>
        </w:rPr>
        <w:t>Доведено, що п</w:t>
      </w:r>
      <w:r w:rsidR="00741C15" w:rsidRPr="009A0B72">
        <w:rPr>
          <w:sz w:val="28"/>
          <w:szCs w:val="28"/>
        </w:rPr>
        <w:t>ризначення блокатора</w:t>
      </w:r>
      <w:r w:rsidR="002D222E" w:rsidRPr="009A0B72">
        <w:rPr>
          <w:sz w:val="28"/>
          <w:szCs w:val="28"/>
        </w:rPr>
        <w:t xml:space="preserve"> </w:t>
      </w:r>
      <w:proofErr w:type="spellStart"/>
      <w:r w:rsidR="002D222E" w:rsidRPr="009A0B72">
        <w:rPr>
          <w:sz w:val="28"/>
          <w:szCs w:val="28"/>
        </w:rPr>
        <w:t>лейкотрієнових</w:t>
      </w:r>
      <w:proofErr w:type="spellEnd"/>
      <w:r w:rsidR="002D222E" w:rsidRPr="009A0B72">
        <w:rPr>
          <w:sz w:val="28"/>
          <w:szCs w:val="28"/>
        </w:rPr>
        <w:t xml:space="preserve"> рецепторів (</w:t>
      </w:r>
      <w:proofErr w:type="spellStart"/>
      <w:r w:rsidR="002D222E" w:rsidRPr="009A0B72">
        <w:rPr>
          <w:sz w:val="28"/>
          <w:szCs w:val="28"/>
        </w:rPr>
        <w:t>монтелукасту</w:t>
      </w:r>
      <w:proofErr w:type="spellEnd"/>
      <w:r w:rsidR="002D222E" w:rsidRPr="009A0B72">
        <w:rPr>
          <w:sz w:val="28"/>
          <w:szCs w:val="28"/>
        </w:rPr>
        <w:t>)</w:t>
      </w:r>
      <w:r w:rsidR="002D222E" w:rsidRPr="009A0B72">
        <w:rPr>
          <w:color w:val="000000"/>
          <w:sz w:val="28"/>
          <w:szCs w:val="28"/>
        </w:rPr>
        <w:t xml:space="preserve"> у комплексі з дієтотерапією</w:t>
      </w:r>
      <w:r w:rsidR="002D222E" w:rsidRPr="009A0B72">
        <w:rPr>
          <w:sz w:val="28"/>
          <w:szCs w:val="28"/>
        </w:rPr>
        <w:t xml:space="preserve"> дітям з алергічним ураженням ШКТ дозволило підвищити ефективність лікувально-профілактичних заходів за рахунок вірогідного зменшення частоти розвитку </w:t>
      </w:r>
      <w:proofErr w:type="spellStart"/>
      <w:r w:rsidR="002D222E" w:rsidRPr="009A0B72">
        <w:rPr>
          <w:sz w:val="28"/>
          <w:szCs w:val="28"/>
        </w:rPr>
        <w:t>коморбідних</w:t>
      </w:r>
      <w:proofErr w:type="spellEnd"/>
      <w:r w:rsidR="002D222E" w:rsidRPr="009A0B72">
        <w:rPr>
          <w:sz w:val="28"/>
          <w:szCs w:val="28"/>
        </w:rPr>
        <w:t xml:space="preserve"> алергічних захворювань – </w:t>
      </w:r>
      <w:proofErr w:type="spellStart"/>
      <w:r w:rsidR="002D222E" w:rsidRPr="009A0B72">
        <w:rPr>
          <w:sz w:val="28"/>
          <w:szCs w:val="28"/>
        </w:rPr>
        <w:t>атопічного</w:t>
      </w:r>
      <w:proofErr w:type="spellEnd"/>
      <w:r w:rsidR="002D222E" w:rsidRPr="009A0B72">
        <w:rPr>
          <w:sz w:val="28"/>
          <w:szCs w:val="28"/>
        </w:rPr>
        <w:t xml:space="preserve"> дерматиту (у 1,9 разів), алергічного риніту (у 3,7 разів) через два роки </w:t>
      </w:r>
      <w:proofErr w:type="spellStart"/>
      <w:r w:rsidR="002D222E" w:rsidRPr="009A0B72">
        <w:rPr>
          <w:sz w:val="28"/>
          <w:szCs w:val="28"/>
        </w:rPr>
        <w:t>катамнестичного</w:t>
      </w:r>
      <w:proofErr w:type="spellEnd"/>
      <w:r w:rsidR="002D222E" w:rsidRPr="009A0B72">
        <w:rPr>
          <w:sz w:val="28"/>
          <w:szCs w:val="28"/>
        </w:rPr>
        <w:t xml:space="preserve"> спостереження.</w:t>
      </w:r>
    </w:p>
    <w:p w:rsidR="00872D3B" w:rsidRPr="009A0B72" w:rsidRDefault="00872D3B" w:rsidP="009A0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 9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«Аналіз і узагальнення результатів дослідження» містить порівняльний аналіз отриманих результатів власних досліджень та даних літературних джерел. </w:t>
      </w:r>
    </w:p>
    <w:p w:rsidR="00872D3B" w:rsidRPr="009A0B72" w:rsidRDefault="002E7AEB" w:rsidP="009A0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Висновки</w:t>
      </w:r>
      <w:r w:rsidR="00872D3B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5D6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дисертаційної роботи випливають зі змісту роботи і узагальнюють теоретичну та практичну </w:t>
      </w:r>
      <w:r w:rsidR="009B3E8E" w:rsidRPr="009A0B72">
        <w:rPr>
          <w:rFonts w:ascii="Times New Roman" w:hAnsi="Times New Roman" w:cs="Times New Roman"/>
          <w:sz w:val="28"/>
          <w:szCs w:val="28"/>
          <w:lang w:val="uk-UA"/>
        </w:rPr>
        <w:t>значимість та новизну</w:t>
      </w:r>
      <w:r w:rsidR="009935D6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проведеного дослідження</w:t>
      </w:r>
      <w:r w:rsidR="006A5CF2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14748" w:rsidRPr="009A0B72" w:rsidRDefault="005F2122" w:rsidP="009A0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A0B7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lastRenderedPageBreak/>
        <w:t>Практичні рекомендації</w:t>
      </w:r>
      <w:r w:rsidRPr="009A0B72">
        <w:rPr>
          <w:rFonts w:ascii="Times New Roman" w:hAnsi="Times New Roman"/>
          <w:sz w:val="28"/>
          <w:szCs w:val="28"/>
          <w:lang w:val="uk-UA"/>
        </w:rPr>
        <w:t xml:space="preserve"> написані добре, відповідають завданням дослідження.</w:t>
      </w:r>
      <w:r w:rsidR="008E4759" w:rsidRPr="009A0B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4759" w:rsidRPr="009A0B72" w:rsidRDefault="006A5CF2" w:rsidP="009A0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Відповідність автореферату змісту дисертації.</w:t>
      </w:r>
      <w:r w:rsidRPr="009A0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2810" w:rsidRPr="009A0B72">
        <w:rPr>
          <w:rFonts w:ascii="Times New Roman" w:hAnsi="Times New Roman" w:cs="Times New Roman"/>
          <w:sz w:val="28"/>
          <w:szCs w:val="28"/>
          <w:lang w:val="uk-UA"/>
        </w:rPr>
        <w:t>Автореферат написаний відповідно</w:t>
      </w:r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до змісту дисертації, відтворює результати дисертаційного дослідження та відповідає вимогам ДАК МОН України.</w:t>
      </w:r>
      <w:r w:rsidR="009D2810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0B72" w:rsidRDefault="009A0B72" w:rsidP="009A0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0FD" w:rsidRDefault="009A0B72" w:rsidP="009A0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</w:t>
      </w:r>
      <w:r w:rsidR="006A5CF2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дисертаційна робота заслуговує позитивної оцінки, викладена змістовно, конкретно, стилістично вірно, з наданням можливостей вирішення глобальної проблеми </w:t>
      </w:r>
      <w:r w:rsidR="00484E59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ХХІ століття – алергічних захворювань шлунково-кишкового тракту у дітей раннього віку. </w:t>
      </w:r>
    </w:p>
    <w:p w:rsidR="004B15CC" w:rsidRPr="009A0B72" w:rsidRDefault="004B15CC" w:rsidP="009A0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759" w:rsidRPr="009A0B72" w:rsidRDefault="008E4759" w:rsidP="009A0B7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9A0B7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При рецензуванні роботи в порядку дискусії </w:t>
      </w:r>
      <w:r w:rsidR="004B15C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виникли зауваження та запитання</w:t>
      </w:r>
    </w:p>
    <w:p w:rsidR="008E4759" w:rsidRPr="009A0B72" w:rsidRDefault="008E4759" w:rsidP="009A0B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0B7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Зауваження:</w:t>
      </w:r>
      <w:r w:rsidRPr="009A0B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2975" w:rsidRPr="009A0B72" w:rsidRDefault="004B15CC" w:rsidP="009A0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8E4759" w:rsidRPr="009A0B72">
        <w:rPr>
          <w:rFonts w:ascii="Times New Roman" w:hAnsi="Times New Roman"/>
          <w:sz w:val="28"/>
          <w:szCs w:val="28"/>
          <w:lang w:val="uk-UA"/>
        </w:rPr>
        <w:t>ля більш наглядної презентації для лікарів практичної охорони здоров’я</w:t>
      </w:r>
      <w:r w:rsidRPr="004B15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практичні рекомендації краще було б</w:t>
      </w:r>
      <w:r w:rsidR="008E4759" w:rsidRPr="009A0B72">
        <w:rPr>
          <w:rFonts w:ascii="Times New Roman" w:hAnsi="Times New Roman"/>
          <w:sz w:val="28"/>
          <w:szCs w:val="28"/>
          <w:lang w:val="uk-UA"/>
        </w:rPr>
        <w:t xml:space="preserve"> оформити у вигляді алгоритму.</w:t>
      </w:r>
      <w:r w:rsidR="00852975" w:rsidRPr="009A0B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2975" w:rsidRPr="009A0B72" w:rsidRDefault="00852975" w:rsidP="009A0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0B72">
        <w:rPr>
          <w:rFonts w:ascii="Times New Roman" w:hAnsi="Times New Roman"/>
          <w:sz w:val="28"/>
          <w:szCs w:val="28"/>
          <w:lang w:val="uk-UA"/>
        </w:rPr>
        <w:t>В авторефераті у</w:t>
      </w:r>
      <w:r w:rsidR="00C14748" w:rsidRPr="009A0B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0B72">
        <w:rPr>
          <w:rFonts w:ascii="Times New Roman" w:hAnsi="Times New Roman"/>
          <w:sz w:val="28"/>
          <w:szCs w:val="28"/>
          <w:lang w:val="uk-UA"/>
        </w:rPr>
        <w:t xml:space="preserve">розділі «Результаті власних  досліджень та їх обговорення» результати представлено лише у відсотках без абсолютних значень, що утруднює знайомство з матеріалом і таким чином </w:t>
      </w:r>
      <w:r w:rsidR="004B15CC">
        <w:rPr>
          <w:rFonts w:ascii="Times New Roman" w:hAnsi="Times New Roman"/>
          <w:sz w:val="28"/>
          <w:szCs w:val="28"/>
          <w:lang w:val="uk-UA"/>
        </w:rPr>
        <w:t xml:space="preserve">при рецензуванні роботи </w:t>
      </w:r>
      <w:r w:rsidRPr="009A0B72">
        <w:rPr>
          <w:rFonts w:ascii="Times New Roman" w:hAnsi="Times New Roman"/>
          <w:sz w:val="28"/>
          <w:szCs w:val="28"/>
          <w:lang w:val="uk-UA"/>
        </w:rPr>
        <w:t>весь час слід повертат</w:t>
      </w:r>
      <w:r w:rsidR="004B15CC">
        <w:rPr>
          <w:rFonts w:ascii="Times New Roman" w:hAnsi="Times New Roman"/>
          <w:sz w:val="28"/>
          <w:szCs w:val="28"/>
          <w:lang w:val="uk-UA"/>
        </w:rPr>
        <w:t xml:space="preserve">ися до дисертаційної роботи, щоб </w:t>
      </w:r>
      <w:r w:rsidRPr="009A0B72">
        <w:rPr>
          <w:rFonts w:ascii="Times New Roman" w:hAnsi="Times New Roman"/>
          <w:sz w:val="28"/>
          <w:szCs w:val="28"/>
          <w:lang w:val="uk-UA"/>
        </w:rPr>
        <w:t>оцінити вірогідність отриманих даних.</w:t>
      </w:r>
    </w:p>
    <w:p w:rsidR="00C14748" w:rsidRPr="009A0B72" w:rsidRDefault="00C14748" w:rsidP="009A0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A0B72">
        <w:rPr>
          <w:rFonts w:ascii="Times New Roman" w:hAnsi="Times New Roman"/>
          <w:sz w:val="28"/>
          <w:szCs w:val="28"/>
          <w:lang w:val="uk-UA"/>
        </w:rPr>
        <w:t xml:space="preserve">Проте,  дані зауваження ні в якому разі не зменшують вагомість дисертаційного дослідження.  </w:t>
      </w:r>
    </w:p>
    <w:p w:rsidR="006A5CF2" w:rsidRPr="009A0B72" w:rsidRDefault="00C14748" w:rsidP="009A0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A5CF2" w:rsidRPr="009A0B72">
        <w:rPr>
          <w:rFonts w:ascii="Times New Roman" w:hAnsi="Times New Roman" w:cs="Times New Roman"/>
          <w:b/>
          <w:sz w:val="28"/>
          <w:szCs w:val="28"/>
          <w:lang w:val="uk-UA"/>
        </w:rPr>
        <w:t>апитання</w:t>
      </w:r>
      <w:r w:rsidR="006A5CF2" w:rsidRPr="009A0B72">
        <w:rPr>
          <w:rFonts w:ascii="Times New Roman" w:hAnsi="Times New Roman" w:cs="Times New Roman"/>
          <w:sz w:val="28"/>
          <w:szCs w:val="28"/>
          <w:lang w:val="uk-UA"/>
        </w:rPr>
        <w:t>, відповіді на які хотілося б почути від автора в порядку наукової дискусії:</w:t>
      </w:r>
    </w:p>
    <w:p w:rsidR="006A5CF2" w:rsidRPr="009A0B72" w:rsidRDefault="00484E59" w:rsidP="009A0B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F07DB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Чи залежить термін формування оральної толерантності від типу імунних реакцій на їжу</w:t>
      </w:r>
      <w:r w:rsidR="009A0B72" w:rsidRPr="009A0B7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84E59" w:rsidRPr="009A0B72" w:rsidRDefault="00484E59" w:rsidP="009A0B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A0B72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Чи спостерігали Ви дітей з гострим білок-індукованим ентероколітом?</w:t>
      </w:r>
    </w:p>
    <w:p w:rsidR="00484E59" w:rsidRPr="009A0B72" w:rsidRDefault="00484E59" w:rsidP="009A0B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A0B72" w:rsidRPr="009A0B72">
        <w:rPr>
          <w:rFonts w:ascii="Times New Roman" w:hAnsi="Times New Roman" w:cs="Times New Roman"/>
          <w:sz w:val="28"/>
          <w:szCs w:val="28"/>
          <w:lang w:val="uk-UA"/>
        </w:rPr>
        <w:t>Чи використовували Ви компонентну алергодіагностику у дітей з алергією до БКМ?</w:t>
      </w:r>
    </w:p>
    <w:p w:rsidR="00484E59" w:rsidRPr="009A0B72" w:rsidRDefault="00484E59" w:rsidP="009A0B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CF2" w:rsidRPr="009A0B72" w:rsidRDefault="006A5CF2" w:rsidP="009A0B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AD6B42" w:rsidRPr="009A0B72" w:rsidRDefault="00AD6B42" w:rsidP="009A0B7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4748" w:rsidRDefault="007A0D67" w:rsidP="009A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B72">
        <w:rPr>
          <w:rFonts w:ascii="Times New Roman" w:hAnsi="Times New Roman" w:cs="Times New Roman"/>
          <w:sz w:val="28"/>
          <w:szCs w:val="28"/>
          <w:lang w:val="uk-UA"/>
        </w:rPr>
        <w:t>Дисертаційна робота</w:t>
      </w:r>
      <w:r w:rsidRPr="009A0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A0B72">
        <w:rPr>
          <w:rFonts w:ascii="Times New Roman" w:hAnsi="Times New Roman" w:cs="Times New Roman"/>
          <w:sz w:val="28"/>
          <w:szCs w:val="28"/>
          <w:lang w:val="uk-UA"/>
        </w:rPr>
        <w:t>Гайдучик</w:t>
      </w:r>
      <w:proofErr w:type="spellEnd"/>
      <w:r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Галини Андріївни «Патогенетичні механізми формування, особливості перебігу та оптимізація діагностики і лікування алергічних захворювань шлунково-кишкового тракту у дітей раннього віку»</w:t>
      </w:r>
      <w:r w:rsidR="00AD6B42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є завершеним самостійним дослідженням, у якому наведено теоретичне узагальнення і нове вирішення актуальної наукової проблеми педіатрії – підвищення ефективності діагностики та лікування дітей раннього віку з </w:t>
      </w:r>
      <w:r w:rsidR="0013088F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алергічними захворюваннями шлунково-кишкового тракту на підставі вивчення клінічних особливостей перебігу, </w:t>
      </w:r>
      <w:proofErr w:type="spellStart"/>
      <w:r w:rsidR="0013088F" w:rsidRPr="009A0B72">
        <w:rPr>
          <w:rFonts w:ascii="Times New Roman" w:hAnsi="Times New Roman" w:cs="Times New Roman"/>
          <w:sz w:val="28"/>
          <w:szCs w:val="28"/>
          <w:lang w:val="uk-UA"/>
        </w:rPr>
        <w:t>біомаркерів</w:t>
      </w:r>
      <w:proofErr w:type="spellEnd"/>
      <w:r w:rsidR="0013088F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алергічного запалення ШКТ в залежності від патогенетичн</w:t>
      </w:r>
      <w:r w:rsidR="00636DFD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ого механізму імунних реакцій на їжу та оптимізації лікування з позицій диференційованої терапії із застосуванням дієтотерапії, продуктів функціонального харчування та блокатора </w:t>
      </w:r>
      <w:proofErr w:type="spellStart"/>
      <w:r w:rsidR="00636DFD" w:rsidRPr="009A0B72">
        <w:rPr>
          <w:rFonts w:ascii="Times New Roman" w:hAnsi="Times New Roman" w:cs="Times New Roman"/>
          <w:sz w:val="28"/>
          <w:szCs w:val="28"/>
          <w:lang w:val="uk-UA"/>
        </w:rPr>
        <w:t>лейкотрієнових</w:t>
      </w:r>
      <w:proofErr w:type="spellEnd"/>
      <w:r w:rsidR="00636DFD" w:rsidRPr="009A0B72">
        <w:rPr>
          <w:rFonts w:ascii="Times New Roman" w:hAnsi="Times New Roman" w:cs="Times New Roman"/>
          <w:sz w:val="28"/>
          <w:szCs w:val="28"/>
          <w:lang w:val="uk-UA"/>
        </w:rPr>
        <w:t xml:space="preserve"> рецепторів.</w:t>
      </w:r>
    </w:p>
    <w:p w:rsidR="0086689C" w:rsidRDefault="0086689C" w:rsidP="009A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89C" w:rsidRPr="009A0B72" w:rsidRDefault="0086689C" w:rsidP="00866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6BD8F6AA">
            <wp:extent cx="6581775" cy="561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0"/>
                    <a:stretch/>
                  </pic:blipFill>
                  <pic:spPr bwMode="auto">
                    <a:xfrm>
                      <a:off x="0" y="0"/>
                      <a:ext cx="6581176" cy="560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89C" w:rsidRPr="009A0B72" w:rsidSect="0086689C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DED"/>
    <w:multiLevelType w:val="hybridMultilevel"/>
    <w:tmpl w:val="619E7F48"/>
    <w:lvl w:ilvl="0" w:tplc="26CE31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E40BF"/>
    <w:multiLevelType w:val="hybridMultilevel"/>
    <w:tmpl w:val="83E6AABE"/>
    <w:lvl w:ilvl="0" w:tplc="C3AA0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A1F4E"/>
    <w:multiLevelType w:val="hybridMultilevel"/>
    <w:tmpl w:val="68064E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0F4B"/>
    <w:rsid w:val="000024B6"/>
    <w:rsid w:val="00011035"/>
    <w:rsid w:val="00012749"/>
    <w:rsid w:val="000205D0"/>
    <w:rsid w:val="00026FEA"/>
    <w:rsid w:val="00030B4B"/>
    <w:rsid w:val="0003273E"/>
    <w:rsid w:val="00033ABA"/>
    <w:rsid w:val="000478A1"/>
    <w:rsid w:val="00056C30"/>
    <w:rsid w:val="00081038"/>
    <w:rsid w:val="0008663A"/>
    <w:rsid w:val="000B0D5B"/>
    <w:rsid w:val="000B527D"/>
    <w:rsid w:val="000E2904"/>
    <w:rsid w:val="000F1942"/>
    <w:rsid w:val="0010065C"/>
    <w:rsid w:val="00114126"/>
    <w:rsid w:val="00120CE1"/>
    <w:rsid w:val="0013088F"/>
    <w:rsid w:val="00132873"/>
    <w:rsid w:val="00132CD5"/>
    <w:rsid w:val="0014660F"/>
    <w:rsid w:val="001538C6"/>
    <w:rsid w:val="001643FD"/>
    <w:rsid w:val="001974F5"/>
    <w:rsid w:val="001B5AAD"/>
    <w:rsid w:val="001E35AE"/>
    <w:rsid w:val="001E78E5"/>
    <w:rsid w:val="001F2177"/>
    <w:rsid w:val="002067D6"/>
    <w:rsid w:val="00212C3C"/>
    <w:rsid w:val="0021458D"/>
    <w:rsid w:val="0022065F"/>
    <w:rsid w:val="00231799"/>
    <w:rsid w:val="00236110"/>
    <w:rsid w:val="002462E3"/>
    <w:rsid w:val="00274F80"/>
    <w:rsid w:val="002B2B57"/>
    <w:rsid w:val="002C0134"/>
    <w:rsid w:val="002D20C3"/>
    <w:rsid w:val="002D222E"/>
    <w:rsid w:val="002D4043"/>
    <w:rsid w:val="002D7957"/>
    <w:rsid w:val="002E7AEB"/>
    <w:rsid w:val="003001EC"/>
    <w:rsid w:val="00303F44"/>
    <w:rsid w:val="00304A0F"/>
    <w:rsid w:val="003100D5"/>
    <w:rsid w:val="00330369"/>
    <w:rsid w:val="00330DE0"/>
    <w:rsid w:val="00351907"/>
    <w:rsid w:val="00356E7C"/>
    <w:rsid w:val="0036516D"/>
    <w:rsid w:val="00365F31"/>
    <w:rsid w:val="003700D6"/>
    <w:rsid w:val="00375032"/>
    <w:rsid w:val="003871CB"/>
    <w:rsid w:val="00387251"/>
    <w:rsid w:val="0039033A"/>
    <w:rsid w:val="003B2280"/>
    <w:rsid w:val="003C6E78"/>
    <w:rsid w:val="003D575F"/>
    <w:rsid w:val="003D622F"/>
    <w:rsid w:val="003F07DB"/>
    <w:rsid w:val="003F0A70"/>
    <w:rsid w:val="003F0F4B"/>
    <w:rsid w:val="00402BE8"/>
    <w:rsid w:val="00427092"/>
    <w:rsid w:val="00435C57"/>
    <w:rsid w:val="00444B31"/>
    <w:rsid w:val="00461309"/>
    <w:rsid w:val="00483482"/>
    <w:rsid w:val="00484E59"/>
    <w:rsid w:val="004B06BE"/>
    <w:rsid w:val="004B15CC"/>
    <w:rsid w:val="004B3F4D"/>
    <w:rsid w:val="004C19E9"/>
    <w:rsid w:val="004C62DF"/>
    <w:rsid w:val="004D1F0F"/>
    <w:rsid w:val="004E1A6D"/>
    <w:rsid w:val="00545E96"/>
    <w:rsid w:val="005523FC"/>
    <w:rsid w:val="0055426D"/>
    <w:rsid w:val="00554603"/>
    <w:rsid w:val="00567C03"/>
    <w:rsid w:val="005706D1"/>
    <w:rsid w:val="005737E6"/>
    <w:rsid w:val="005753C7"/>
    <w:rsid w:val="0058398F"/>
    <w:rsid w:val="00586334"/>
    <w:rsid w:val="00597F00"/>
    <w:rsid w:val="005A0682"/>
    <w:rsid w:val="005A27F6"/>
    <w:rsid w:val="005A7F6B"/>
    <w:rsid w:val="005B5A1D"/>
    <w:rsid w:val="005D09AD"/>
    <w:rsid w:val="005E0BEC"/>
    <w:rsid w:val="005E67EB"/>
    <w:rsid w:val="005E70DC"/>
    <w:rsid w:val="005F2122"/>
    <w:rsid w:val="005F2DF4"/>
    <w:rsid w:val="005F378B"/>
    <w:rsid w:val="006020FD"/>
    <w:rsid w:val="00606B0C"/>
    <w:rsid w:val="00614733"/>
    <w:rsid w:val="00617AD2"/>
    <w:rsid w:val="00627A55"/>
    <w:rsid w:val="00633042"/>
    <w:rsid w:val="00636DFD"/>
    <w:rsid w:val="00656EDB"/>
    <w:rsid w:val="0065769B"/>
    <w:rsid w:val="00665AA2"/>
    <w:rsid w:val="006778B9"/>
    <w:rsid w:val="00680B83"/>
    <w:rsid w:val="0069377F"/>
    <w:rsid w:val="006970B8"/>
    <w:rsid w:val="006A5CF2"/>
    <w:rsid w:val="006E5B51"/>
    <w:rsid w:val="006F3187"/>
    <w:rsid w:val="00711097"/>
    <w:rsid w:val="00716709"/>
    <w:rsid w:val="0071734A"/>
    <w:rsid w:val="00717472"/>
    <w:rsid w:val="00732507"/>
    <w:rsid w:val="0073372B"/>
    <w:rsid w:val="00741C15"/>
    <w:rsid w:val="00754127"/>
    <w:rsid w:val="00756282"/>
    <w:rsid w:val="00763448"/>
    <w:rsid w:val="007774D9"/>
    <w:rsid w:val="007868DA"/>
    <w:rsid w:val="007A0D67"/>
    <w:rsid w:val="007A248A"/>
    <w:rsid w:val="007B567A"/>
    <w:rsid w:val="007C1E5D"/>
    <w:rsid w:val="007E0BC0"/>
    <w:rsid w:val="007E1C4D"/>
    <w:rsid w:val="007E68C7"/>
    <w:rsid w:val="007F0479"/>
    <w:rsid w:val="007F4336"/>
    <w:rsid w:val="00803B18"/>
    <w:rsid w:val="0081016F"/>
    <w:rsid w:val="00814799"/>
    <w:rsid w:val="00815D23"/>
    <w:rsid w:val="00830D87"/>
    <w:rsid w:val="00847EF7"/>
    <w:rsid w:val="00852975"/>
    <w:rsid w:val="00864ADD"/>
    <w:rsid w:val="0086689C"/>
    <w:rsid w:val="00872D3B"/>
    <w:rsid w:val="00877302"/>
    <w:rsid w:val="008809FB"/>
    <w:rsid w:val="00880DE6"/>
    <w:rsid w:val="00885089"/>
    <w:rsid w:val="008A1BDA"/>
    <w:rsid w:val="008B3A02"/>
    <w:rsid w:val="008D1E13"/>
    <w:rsid w:val="008D2ECA"/>
    <w:rsid w:val="008E4759"/>
    <w:rsid w:val="008E7590"/>
    <w:rsid w:val="00911E22"/>
    <w:rsid w:val="00912CAE"/>
    <w:rsid w:val="00925D81"/>
    <w:rsid w:val="00931050"/>
    <w:rsid w:val="00963C5E"/>
    <w:rsid w:val="00964F3B"/>
    <w:rsid w:val="00966CBF"/>
    <w:rsid w:val="0097486F"/>
    <w:rsid w:val="00977A32"/>
    <w:rsid w:val="009801EC"/>
    <w:rsid w:val="0099081C"/>
    <w:rsid w:val="00990AC1"/>
    <w:rsid w:val="009935D6"/>
    <w:rsid w:val="009940AA"/>
    <w:rsid w:val="009A0B72"/>
    <w:rsid w:val="009A3D50"/>
    <w:rsid w:val="009A431B"/>
    <w:rsid w:val="009A6075"/>
    <w:rsid w:val="009B3E8E"/>
    <w:rsid w:val="009B686D"/>
    <w:rsid w:val="009C3276"/>
    <w:rsid w:val="009C6E73"/>
    <w:rsid w:val="009D1355"/>
    <w:rsid w:val="009D2810"/>
    <w:rsid w:val="009E73BF"/>
    <w:rsid w:val="00A333F4"/>
    <w:rsid w:val="00A33971"/>
    <w:rsid w:val="00A5221A"/>
    <w:rsid w:val="00A56D5F"/>
    <w:rsid w:val="00A62B63"/>
    <w:rsid w:val="00A86F5B"/>
    <w:rsid w:val="00AA0F35"/>
    <w:rsid w:val="00AA566C"/>
    <w:rsid w:val="00AC4D7B"/>
    <w:rsid w:val="00AC62CB"/>
    <w:rsid w:val="00AD36AB"/>
    <w:rsid w:val="00AD6B42"/>
    <w:rsid w:val="00B044CC"/>
    <w:rsid w:val="00B05D78"/>
    <w:rsid w:val="00B2448A"/>
    <w:rsid w:val="00B249B7"/>
    <w:rsid w:val="00B31511"/>
    <w:rsid w:val="00B433ED"/>
    <w:rsid w:val="00B52B54"/>
    <w:rsid w:val="00B55148"/>
    <w:rsid w:val="00B57464"/>
    <w:rsid w:val="00B60184"/>
    <w:rsid w:val="00B76D2C"/>
    <w:rsid w:val="00BA11C8"/>
    <w:rsid w:val="00BA4689"/>
    <w:rsid w:val="00BA7370"/>
    <w:rsid w:val="00BB502C"/>
    <w:rsid w:val="00BB5EA9"/>
    <w:rsid w:val="00BC6E70"/>
    <w:rsid w:val="00BD4029"/>
    <w:rsid w:val="00BD754F"/>
    <w:rsid w:val="00BD7AE1"/>
    <w:rsid w:val="00BF0E99"/>
    <w:rsid w:val="00BF23F3"/>
    <w:rsid w:val="00C01621"/>
    <w:rsid w:val="00C020F9"/>
    <w:rsid w:val="00C14748"/>
    <w:rsid w:val="00C14DA1"/>
    <w:rsid w:val="00C17927"/>
    <w:rsid w:val="00C21FD2"/>
    <w:rsid w:val="00C27F13"/>
    <w:rsid w:val="00C3541E"/>
    <w:rsid w:val="00C465EB"/>
    <w:rsid w:val="00C47C08"/>
    <w:rsid w:val="00C55E4B"/>
    <w:rsid w:val="00C56AC8"/>
    <w:rsid w:val="00C606DA"/>
    <w:rsid w:val="00C81A7F"/>
    <w:rsid w:val="00C9247C"/>
    <w:rsid w:val="00CA1D11"/>
    <w:rsid w:val="00CA1D13"/>
    <w:rsid w:val="00CD0F1F"/>
    <w:rsid w:val="00CD5F1C"/>
    <w:rsid w:val="00CE27E0"/>
    <w:rsid w:val="00CE6E01"/>
    <w:rsid w:val="00CE7A8B"/>
    <w:rsid w:val="00CE7E3A"/>
    <w:rsid w:val="00D143B2"/>
    <w:rsid w:val="00D37785"/>
    <w:rsid w:val="00D436D1"/>
    <w:rsid w:val="00D55F73"/>
    <w:rsid w:val="00D56909"/>
    <w:rsid w:val="00D579AD"/>
    <w:rsid w:val="00D62CD2"/>
    <w:rsid w:val="00D91717"/>
    <w:rsid w:val="00D91D1C"/>
    <w:rsid w:val="00D937AE"/>
    <w:rsid w:val="00DA3FEF"/>
    <w:rsid w:val="00DC4CBD"/>
    <w:rsid w:val="00DC7414"/>
    <w:rsid w:val="00DD012F"/>
    <w:rsid w:val="00DD285C"/>
    <w:rsid w:val="00DD754E"/>
    <w:rsid w:val="00DF2DAA"/>
    <w:rsid w:val="00E120C8"/>
    <w:rsid w:val="00E1396A"/>
    <w:rsid w:val="00E24FEF"/>
    <w:rsid w:val="00E33E75"/>
    <w:rsid w:val="00E42627"/>
    <w:rsid w:val="00E47CF7"/>
    <w:rsid w:val="00E60D6F"/>
    <w:rsid w:val="00E60F4D"/>
    <w:rsid w:val="00E64D2D"/>
    <w:rsid w:val="00E81994"/>
    <w:rsid w:val="00E9036E"/>
    <w:rsid w:val="00E95798"/>
    <w:rsid w:val="00EA19BC"/>
    <w:rsid w:val="00EA40D3"/>
    <w:rsid w:val="00EC506F"/>
    <w:rsid w:val="00EC6057"/>
    <w:rsid w:val="00ED13E0"/>
    <w:rsid w:val="00ED6A25"/>
    <w:rsid w:val="00ED74D2"/>
    <w:rsid w:val="00EE1412"/>
    <w:rsid w:val="00EE2AD3"/>
    <w:rsid w:val="00EF01B0"/>
    <w:rsid w:val="00EF26FA"/>
    <w:rsid w:val="00EF4951"/>
    <w:rsid w:val="00F21A2A"/>
    <w:rsid w:val="00F82067"/>
    <w:rsid w:val="00F86C79"/>
    <w:rsid w:val="00F94F33"/>
    <w:rsid w:val="00F95021"/>
    <w:rsid w:val="00F957A8"/>
    <w:rsid w:val="00FA2AC6"/>
    <w:rsid w:val="00FA380C"/>
    <w:rsid w:val="00FA4C9F"/>
    <w:rsid w:val="00FA5078"/>
    <w:rsid w:val="00FA5746"/>
    <w:rsid w:val="00FA70BB"/>
    <w:rsid w:val="00FC2631"/>
    <w:rsid w:val="00FD6195"/>
    <w:rsid w:val="00FE56D9"/>
    <w:rsid w:val="00FE5E63"/>
    <w:rsid w:val="00FE60A5"/>
    <w:rsid w:val="00FF401D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DD01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highlight">
    <w:name w:val="texthighlight"/>
    <w:basedOn w:val="a"/>
    <w:uiPriority w:val="99"/>
    <w:rsid w:val="00CE6E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A5CF2"/>
    <w:pPr>
      <w:spacing w:after="160" w:line="259" w:lineRule="auto"/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6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18162</Words>
  <Characters>10353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Lena</cp:lastModifiedBy>
  <cp:revision>3</cp:revision>
  <dcterms:created xsi:type="dcterms:W3CDTF">2020-06-22T17:59:00Z</dcterms:created>
  <dcterms:modified xsi:type="dcterms:W3CDTF">2020-09-28T07:27:00Z</dcterms:modified>
</cp:coreProperties>
</file>